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12" w:rsidRDefault="00C97956">
      <w:pPr>
        <w:spacing w:line="540" w:lineRule="exact"/>
        <w:jc w:val="center"/>
        <w:rPr>
          <w:rFonts w:ascii="宋体" w:hAnsi="宋体"/>
          <w:b/>
          <w:sz w:val="36"/>
          <w:szCs w:val="36"/>
        </w:rPr>
      </w:pPr>
      <w:r>
        <w:rPr>
          <w:rFonts w:ascii="宋体" w:hAnsi="宋体" w:hint="eastAsia"/>
          <w:b/>
          <w:sz w:val="36"/>
          <w:szCs w:val="36"/>
        </w:rPr>
        <w:t>福建工程学院机械学院审核评估整改总体问题清单和分学期解决问题的实施方案</w:t>
      </w:r>
    </w:p>
    <w:p w:rsidR="00923A12" w:rsidRDefault="00923A12">
      <w:pPr>
        <w:jc w:val="center"/>
        <w:rPr>
          <w:rFonts w:ascii="宋体" w:hAnsi="宋体"/>
          <w:b/>
          <w:sz w:val="24"/>
          <w:szCs w:val="24"/>
        </w:rPr>
      </w:pPr>
    </w:p>
    <w:tbl>
      <w:tblPr>
        <w:tblW w:w="14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551"/>
        <w:gridCol w:w="992"/>
        <w:gridCol w:w="878"/>
        <w:gridCol w:w="1006"/>
        <w:gridCol w:w="1006"/>
        <w:gridCol w:w="1007"/>
        <w:gridCol w:w="1006"/>
        <w:gridCol w:w="1006"/>
        <w:gridCol w:w="1006"/>
        <w:gridCol w:w="1006"/>
        <w:gridCol w:w="1007"/>
        <w:gridCol w:w="559"/>
      </w:tblGrid>
      <w:tr w:rsidR="00923A12">
        <w:trPr>
          <w:trHeight w:val="547"/>
          <w:tblHeader/>
        </w:trPr>
        <w:tc>
          <w:tcPr>
            <w:tcW w:w="3652" w:type="dxa"/>
            <w:gridSpan w:val="2"/>
            <w:vAlign w:val="center"/>
          </w:tcPr>
          <w:p w:rsidR="00923A12" w:rsidRDefault="00C97956">
            <w:pPr>
              <w:jc w:val="center"/>
              <w:rPr>
                <w:rFonts w:ascii="仿宋_GB2312" w:eastAsia="仿宋_GB2312"/>
                <w:b/>
                <w:sz w:val="24"/>
                <w:szCs w:val="24"/>
              </w:rPr>
            </w:pPr>
            <w:r>
              <w:rPr>
                <w:rFonts w:ascii="仿宋_GB2312" w:eastAsia="仿宋_GB2312" w:hint="eastAsia"/>
                <w:b/>
                <w:sz w:val="24"/>
                <w:szCs w:val="24"/>
              </w:rPr>
              <w:t>总体问题清单</w:t>
            </w:r>
          </w:p>
        </w:tc>
        <w:tc>
          <w:tcPr>
            <w:tcW w:w="9920" w:type="dxa"/>
            <w:gridSpan w:val="10"/>
            <w:tcBorders>
              <w:right w:val="single" w:sz="4" w:space="0" w:color="auto"/>
            </w:tcBorders>
            <w:vAlign w:val="center"/>
          </w:tcPr>
          <w:p w:rsidR="00923A12" w:rsidRDefault="00C97956">
            <w:pPr>
              <w:jc w:val="center"/>
              <w:rPr>
                <w:rFonts w:ascii="仿宋_GB2312" w:eastAsia="仿宋_GB2312"/>
                <w:b/>
                <w:sz w:val="24"/>
                <w:szCs w:val="24"/>
              </w:rPr>
            </w:pPr>
            <w:r>
              <w:rPr>
                <w:rFonts w:ascii="仿宋_GB2312" w:eastAsia="仿宋_GB2312" w:hint="eastAsia"/>
                <w:b/>
                <w:sz w:val="24"/>
                <w:szCs w:val="24"/>
              </w:rPr>
              <w:t>分学期整改问题解决程度</w:t>
            </w:r>
          </w:p>
        </w:tc>
        <w:tc>
          <w:tcPr>
            <w:tcW w:w="559" w:type="dxa"/>
            <w:vMerge w:val="restart"/>
            <w:tcBorders>
              <w:right w:val="single" w:sz="4" w:space="0" w:color="auto"/>
            </w:tcBorders>
            <w:vAlign w:val="center"/>
          </w:tcPr>
          <w:p w:rsidR="00923A12" w:rsidRDefault="00C97956">
            <w:pPr>
              <w:jc w:val="center"/>
              <w:rPr>
                <w:rFonts w:ascii="仿宋_GB2312" w:eastAsia="仿宋_GB2312"/>
                <w:b/>
                <w:sz w:val="24"/>
                <w:szCs w:val="24"/>
              </w:rPr>
            </w:pPr>
            <w:r>
              <w:rPr>
                <w:rFonts w:ascii="仿宋_GB2312" w:eastAsia="仿宋_GB2312" w:hint="eastAsia"/>
                <w:b/>
                <w:sz w:val="24"/>
                <w:szCs w:val="24"/>
              </w:rPr>
              <w:t>备注</w:t>
            </w:r>
          </w:p>
        </w:tc>
      </w:tr>
      <w:tr w:rsidR="00923A12">
        <w:trPr>
          <w:trHeight w:val="855"/>
          <w:tblHeader/>
        </w:trPr>
        <w:tc>
          <w:tcPr>
            <w:tcW w:w="1101" w:type="dxa"/>
            <w:vAlign w:val="center"/>
          </w:tcPr>
          <w:p w:rsidR="00923A12" w:rsidRDefault="00C97956">
            <w:pPr>
              <w:jc w:val="center"/>
              <w:rPr>
                <w:rFonts w:ascii="仿宋_GB2312" w:eastAsia="仿宋_GB2312"/>
                <w:b/>
                <w:sz w:val="24"/>
                <w:szCs w:val="24"/>
              </w:rPr>
            </w:pPr>
            <w:r>
              <w:rPr>
                <w:rFonts w:ascii="仿宋_GB2312" w:eastAsia="仿宋_GB2312" w:hint="eastAsia"/>
                <w:b/>
                <w:sz w:val="24"/>
                <w:szCs w:val="24"/>
              </w:rPr>
              <w:t>整改</w:t>
            </w:r>
          </w:p>
          <w:p w:rsidR="00923A12" w:rsidRDefault="00C97956">
            <w:pPr>
              <w:jc w:val="center"/>
              <w:rPr>
                <w:rFonts w:ascii="仿宋_GB2312" w:eastAsia="仿宋_GB2312"/>
                <w:b/>
                <w:sz w:val="24"/>
                <w:szCs w:val="24"/>
              </w:rPr>
            </w:pPr>
            <w:r>
              <w:rPr>
                <w:rFonts w:ascii="仿宋_GB2312" w:eastAsia="仿宋_GB2312" w:hint="eastAsia"/>
                <w:b/>
                <w:sz w:val="24"/>
                <w:szCs w:val="24"/>
              </w:rPr>
              <w:t>项目</w:t>
            </w:r>
          </w:p>
        </w:tc>
        <w:tc>
          <w:tcPr>
            <w:tcW w:w="2551" w:type="dxa"/>
            <w:vAlign w:val="center"/>
          </w:tcPr>
          <w:p w:rsidR="00923A12" w:rsidRDefault="00C97956">
            <w:pPr>
              <w:jc w:val="center"/>
              <w:rPr>
                <w:rFonts w:ascii="仿宋_GB2312" w:eastAsia="仿宋_GB2312"/>
                <w:b/>
                <w:sz w:val="24"/>
                <w:szCs w:val="24"/>
              </w:rPr>
            </w:pPr>
            <w:r>
              <w:rPr>
                <w:rFonts w:ascii="仿宋_GB2312" w:eastAsia="仿宋_GB2312" w:hint="eastAsia"/>
                <w:b/>
                <w:sz w:val="24"/>
                <w:szCs w:val="24"/>
              </w:rPr>
              <w:t>整改问题</w:t>
            </w:r>
          </w:p>
        </w:tc>
        <w:tc>
          <w:tcPr>
            <w:tcW w:w="992" w:type="dxa"/>
            <w:vAlign w:val="center"/>
          </w:tcPr>
          <w:p w:rsidR="00923A12" w:rsidRDefault="00C97956">
            <w:r>
              <w:rPr>
                <w:rFonts w:ascii="仿宋_GB2312" w:eastAsia="仿宋_GB2312" w:hint="eastAsia"/>
                <w:b/>
                <w:szCs w:val="21"/>
              </w:rPr>
              <w:t>2016-</w:t>
            </w:r>
          </w:p>
          <w:p w:rsidR="00923A12" w:rsidRDefault="00C97956">
            <w:pPr>
              <w:jc w:val="center"/>
              <w:rPr>
                <w:rFonts w:ascii="仿宋_GB2312" w:eastAsia="仿宋_GB2312"/>
                <w:b/>
                <w:szCs w:val="21"/>
              </w:rPr>
            </w:pPr>
            <w:r>
              <w:rPr>
                <w:rFonts w:ascii="仿宋_GB2312" w:eastAsia="仿宋_GB2312" w:hint="eastAsia"/>
                <w:b/>
                <w:szCs w:val="21"/>
              </w:rPr>
              <w:t>2017-1</w:t>
            </w:r>
          </w:p>
        </w:tc>
        <w:tc>
          <w:tcPr>
            <w:tcW w:w="878" w:type="dxa"/>
            <w:vAlign w:val="center"/>
          </w:tcPr>
          <w:p w:rsidR="00923A12" w:rsidRDefault="00C97956">
            <w:pPr>
              <w:jc w:val="center"/>
              <w:rPr>
                <w:rFonts w:ascii="仿宋_GB2312" w:eastAsia="仿宋_GB2312"/>
                <w:b/>
                <w:szCs w:val="21"/>
              </w:rPr>
            </w:pPr>
            <w:r>
              <w:rPr>
                <w:rFonts w:ascii="仿宋_GB2312" w:eastAsia="仿宋_GB2312" w:hint="eastAsia"/>
                <w:b/>
                <w:szCs w:val="21"/>
              </w:rPr>
              <w:t>2016-</w:t>
            </w:r>
          </w:p>
          <w:p w:rsidR="00923A12" w:rsidRDefault="00C97956">
            <w:pPr>
              <w:jc w:val="center"/>
              <w:rPr>
                <w:rFonts w:ascii="仿宋_GB2312" w:eastAsia="仿宋_GB2312"/>
                <w:b/>
                <w:szCs w:val="21"/>
              </w:rPr>
            </w:pPr>
            <w:r>
              <w:rPr>
                <w:rFonts w:ascii="仿宋_GB2312" w:eastAsia="仿宋_GB2312" w:hint="eastAsia"/>
                <w:b/>
                <w:szCs w:val="21"/>
              </w:rPr>
              <w:t>2017-2</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2017-</w:t>
            </w:r>
          </w:p>
          <w:p w:rsidR="00923A12" w:rsidRDefault="00C97956">
            <w:pPr>
              <w:jc w:val="center"/>
              <w:rPr>
                <w:rFonts w:ascii="仿宋_GB2312" w:eastAsia="仿宋_GB2312"/>
                <w:b/>
                <w:szCs w:val="21"/>
              </w:rPr>
            </w:pPr>
            <w:r>
              <w:rPr>
                <w:rFonts w:ascii="仿宋_GB2312" w:eastAsia="仿宋_GB2312" w:hint="eastAsia"/>
                <w:b/>
                <w:szCs w:val="21"/>
              </w:rPr>
              <w:t>2018-1</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2017-</w:t>
            </w:r>
          </w:p>
          <w:p w:rsidR="00923A12" w:rsidRDefault="00C97956">
            <w:pPr>
              <w:jc w:val="center"/>
              <w:rPr>
                <w:rFonts w:ascii="仿宋_GB2312" w:eastAsia="仿宋_GB2312"/>
                <w:b/>
                <w:szCs w:val="21"/>
              </w:rPr>
            </w:pPr>
            <w:r>
              <w:rPr>
                <w:rFonts w:ascii="仿宋_GB2312" w:eastAsia="仿宋_GB2312" w:hint="eastAsia"/>
                <w:b/>
                <w:szCs w:val="21"/>
              </w:rPr>
              <w:t>2018-2</w:t>
            </w:r>
          </w:p>
        </w:tc>
        <w:tc>
          <w:tcPr>
            <w:tcW w:w="1007" w:type="dxa"/>
            <w:vAlign w:val="center"/>
          </w:tcPr>
          <w:p w:rsidR="00923A12" w:rsidRDefault="00C97956">
            <w:pPr>
              <w:jc w:val="center"/>
              <w:rPr>
                <w:rFonts w:ascii="仿宋_GB2312" w:eastAsia="仿宋_GB2312"/>
                <w:b/>
                <w:szCs w:val="21"/>
              </w:rPr>
            </w:pPr>
            <w:r>
              <w:rPr>
                <w:rFonts w:ascii="仿宋_GB2312" w:eastAsia="仿宋_GB2312" w:hint="eastAsia"/>
                <w:b/>
                <w:szCs w:val="21"/>
              </w:rPr>
              <w:t>2018-</w:t>
            </w:r>
          </w:p>
          <w:p w:rsidR="00923A12" w:rsidRDefault="00C97956">
            <w:pPr>
              <w:jc w:val="center"/>
              <w:rPr>
                <w:rFonts w:ascii="仿宋_GB2312" w:eastAsia="仿宋_GB2312"/>
                <w:b/>
                <w:szCs w:val="21"/>
              </w:rPr>
            </w:pPr>
            <w:r>
              <w:rPr>
                <w:rFonts w:ascii="仿宋_GB2312" w:eastAsia="仿宋_GB2312" w:hint="eastAsia"/>
                <w:b/>
                <w:szCs w:val="21"/>
              </w:rPr>
              <w:t>2019-1</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2018-</w:t>
            </w:r>
          </w:p>
          <w:p w:rsidR="00923A12" w:rsidRDefault="00C97956">
            <w:pPr>
              <w:jc w:val="center"/>
              <w:rPr>
                <w:rFonts w:ascii="仿宋_GB2312" w:eastAsia="仿宋_GB2312"/>
                <w:b/>
                <w:szCs w:val="21"/>
              </w:rPr>
            </w:pPr>
            <w:r>
              <w:rPr>
                <w:rFonts w:ascii="仿宋_GB2312" w:eastAsia="仿宋_GB2312" w:hint="eastAsia"/>
                <w:b/>
                <w:szCs w:val="21"/>
              </w:rPr>
              <w:t>2019-2</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2019-</w:t>
            </w:r>
          </w:p>
          <w:p w:rsidR="00923A12" w:rsidRDefault="00C97956">
            <w:pPr>
              <w:jc w:val="center"/>
              <w:rPr>
                <w:rFonts w:ascii="仿宋_GB2312" w:eastAsia="仿宋_GB2312"/>
                <w:b/>
                <w:szCs w:val="21"/>
              </w:rPr>
            </w:pPr>
            <w:r>
              <w:rPr>
                <w:rFonts w:ascii="仿宋_GB2312" w:eastAsia="仿宋_GB2312" w:hint="eastAsia"/>
                <w:b/>
                <w:szCs w:val="21"/>
              </w:rPr>
              <w:t>2020-1</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2019-</w:t>
            </w:r>
          </w:p>
          <w:p w:rsidR="00923A12" w:rsidRDefault="00C97956">
            <w:pPr>
              <w:jc w:val="center"/>
              <w:rPr>
                <w:rFonts w:ascii="仿宋_GB2312" w:eastAsia="仿宋_GB2312"/>
                <w:b/>
                <w:szCs w:val="21"/>
              </w:rPr>
            </w:pPr>
            <w:r>
              <w:rPr>
                <w:rFonts w:ascii="仿宋_GB2312" w:eastAsia="仿宋_GB2312" w:hint="eastAsia"/>
                <w:b/>
                <w:szCs w:val="21"/>
              </w:rPr>
              <w:t>2020-2</w:t>
            </w:r>
          </w:p>
        </w:tc>
        <w:tc>
          <w:tcPr>
            <w:tcW w:w="1006" w:type="dxa"/>
            <w:vAlign w:val="center"/>
          </w:tcPr>
          <w:p w:rsidR="00923A12" w:rsidRDefault="00C97956">
            <w:pPr>
              <w:jc w:val="center"/>
              <w:rPr>
                <w:rFonts w:ascii="仿宋_GB2312" w:eastAsia="仿宋_GB2312"/>
                <w:b/>
                <w:szCs w:val="21"/>
              </w:rPr>
            </w:pPr>
            <w:r>
              <w:rPr>
                <w:rFonts w:ascii="仿宋_GB2312" w:eastAsia="仿宋_GB2312" w:hint="eastAsia"/>
                <w:b/>
                <w:szCs w:val="21"/>
              </w:rPr>
              <w:t>2020-</w:t>
            </w:r>
          </w:p>
          <w:p w:rsidR="00923A12" w:rsidRDefault="00C97956">
            <w:pPr>
              <w:jc w:val="center"/>
              <w:rPr>
                <w:rFonts w:ascii="仿宋_GB2312" w:eastAsia="仿宋_GB2312"/>
                <w:b/>
                <w:szCs w:val="21"/>
              </w:rPr>
            </w:pPr>
            <w:r>
              <w:rPr>
                <w:rFonts w:ascii="仿宋_GB2312" w:eastAsia="仿宋_GB2312" w:hint="eastAsia"/>
                <w:b/>
                <w:szCs w:val="21"/>
              </w:rPr>
              <w:t>2021-1</w:t>
            </w:r>
          </w:p>
        </w:tc>
        <w:tc>
          <w:tcPr>
            <w:tcW w:w="1007" w:type="dxa"/>
            <w:vAlign w:val="center"/>
          </w:tcPr>
          <w:p w:rsidR="00923A12" w:rsidRDefault="00C97956">
            <w:pPr>
              <w:jc w:val="center"/>
              <w:rPr>
                <w:rFonts w:ascii="仿宋_GB2312" w:eastAsia="仿宋_GB2312"/>
                <w:b/>
                <w:szCs w:val="21"/>
              </w:rPr>
            </w:pPr>
            <w:r>
              <w:rPr>
                <w:rFonts w:ascii="仿宋_GB2312" w:eastAsia="仿宋_GB2312" w:hint="eastAsia"/>
                <w:b/>
                <w:szCs w:val="21"/>
              </w:rPr>
              <w:t>2020-</w:t>
            </w:r>
          </w:p>
          <w:p w:rsidR="00923A12" w:rsidRDefault="00C97956">
            <w:pPr>
              <w:jc w:val="center"/>
              <w:rPr>
                <w:rFonts w:ascii="仿宋_GB2312" w:eastAsia="仿宋_GB2312"/>
                <w:b/>
                <w:szCs w:val="21"/>
              </w:rPr>
            </w:pPr>
            <w:r>
              <w:rPr>
                <w:rFonts w:ascii="仿宋_GB2312" w:eastAsia="仿宋_GB2312" w:hint="eastAsia"/>
                <w:b/>
                <w:szCs w:val="21"/>
              </w:rPr>
              <w:t>2021-2</w:t>
            </w:r>
          </w:p>
        </w:tc>
        <w:tc>
          <w:tcPr>
            <w:tcW w:w="559" w:type="dxa"/>
            <w:vMerge/>
            <w:tcBorders>
              <w:right w:val="single" w:sz="4" w:space="0" w:color="auto"/>
            </w:tcBorders>
            <w:vAlign w:val="center"/>
          </w:tcPr>
          <w:p w:rsidR="00923A12" w:rsidRDefault="00923A12">
            <w:pPr>
              <w:jc w:val="center"/>
              <w:rPr>
                <w:rFonts w:ascii="仿宋_GB2312" w:eastAsia="仿宋_GB2312"/>
                <w:b/>
                <w:szCs w:val="21"/>
              </w:rPr>
            </w:pPr>
          </w:p>
        </w:tc>
      </w:tr>
      <w:tr w:rsidR="00FC14BC">
        <w:trPr>
          <w:trHeight w:val="653"/>
        </w:trPr>
        <w:tc>
          <w:tcPr>
            <w:tcW w:w="1101" w:type="dxa"/>
            <w:vMerge w:val="restart"/>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1重点</w:t>
            </w:r>
          </w:p>
          <w:p w:rsidR="00FC14BC" w:rsidRDefault="00FC14BC" w:rsidP="00FC14BC">
            <w:pPr>
              <w:jc w:val="center"/>
              <w:rPr>
                <w:rFonts w:ascii="仿宋_GB2312" w:eastAsia="仿宋_GB2312"/>
                <w:sz w:val="24"/>
                <w:szCs w:val="24"/>
              </w:rPr>
            </w:pPr>
            <w:r>
              <w:rPr>
                <w:rFonts w:ascii="仿宋_GB2312" w:eastAsia="仿宋_GB2312" w:hint="eastAsia"/>
                <w:sz w:val="24"/>
                <w:szCs w:val="24"/>
              </w:rPr>
              <w:t>帮扶</w:t>
            </w:r>
          </w:p>
        </w:tc>
        <w:tc>
          <w:tcPr>
            <w:tcW w:w="2551" w:type="dxa"/>
            <w:vAlign w:val="center"/>
          </w:tcPr>
          <w:p w:rsidR="00FC14BC" w:rsidRDefault="00FC14BC" w:rsidP="00FC14BC">
            <w:pPr>
              <w:rPr>
                <w:rFonts w:ascii="仿宋_GB2312" w:eastAsia="仿宋_GB2312"/>
                <w:sz w:val="24"/>
                <w:szCs w:val="24"/>
              </w:rPr>
            </w:pPr>
            <w:r>
              <w:rPr>
                <w:rFonts w:ascii="仿宋_GB2312" w:eastAsia="仿宋_GB2312" w:hint="eastAsia"/>
                <w:sz w:val="24"/>
                <w:szCs w:val="24"/>
              </w:rPr>
              <w:t>1.1帮扶对象的确定</w:t>
            </w:r>
          </w:p>
        </w:tc>
        <w:tc>
          <w:tcPr>
            <w:tcW w:w="992"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根据新进教师试讲和督导组听课确定帮扶对象并制定帮扶计划</w:t>
            </w:r>
          </w:p>
        </w:tc>
        <w:tc>
          <w:tcPr>
            <w:tcW w:w="878" w:type="dxa"/>
            <w:vAlign w:val="center"/>
          </w:tcPr>
          <w:p w:rsidR="00FC14BC" w:rsidRDefault="00FC14BC" w:rsidP="00FC14BC">
            <w:pPr>
              <w:rPr>
                <w:rFonts w:ascii="仿宋_GB2312" w:eastAsia="仿宋_GB2312" w:hint="eastAsia"/>
                <w:sz w:val="24"/>
                <w:szCs w:val="24"/>
              </w:rPr>
            </w:pPr>
            <w:r>
              <w:rPr>
                <w:rFonts w:ascii="仿宋_GB2312" w:eastAsia="仿宋_GB2312" w:hint="eastAsia"/>
                <w:sz w:val="24"/>
                <w:szCs w:val="24"/>
              </w:rPr>
              <w:t>根据计划进行一对一帮扶并检查效果</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根据新进教师、学生评教和督导组评教确定 对象</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根据计划进行一对一帮扶并检查效果</w:t>
            </w:r>
          </w:p>
        </w:tc>
        <w:tc>
          <w:tcPr>
            <w:tcW w:w="1007"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根据新进教师、学生评教和督导组评教确定 对象</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根据计划进行一对一帮扶并检查效果</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根据新进教师、学生评教和督导组评教确定 对象</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根据计划进行一对一帮扶并检查效果</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根据新进教师、学生评教和督导组评教确定 对象</w:t>
            </w:r>
          </w:p>
        </w:tc>
        <w:tc>
          <w:tcPr>
            <w:tcW w:w="1007" w:type="dxa"/>
            <w:tcBorders>
              <w:right w:val="single" w:sz="4" w:space="0" w:color="auto"/>
            </w:tcBorders>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根据计划进行一对一帮扶并检查效果</w:t>
            </w:r>
          </w:p>
        </w:tc>
        <w:tc>
          <w:tcPr>
            <w:tcW w:w="559" w:type="dxa"/>
            <w:tcBorders>
              <w:left w:val="single" w:sz="4" w:space="0" w:color="auto"/>
            </w:tcBorders>
            <w:vAlign w:val="center"/>
          </w:tcPr>
          <w:p w:rsidR="00FC14BC" w:rsidRDefault="00FC14BC" w:rsidP="00FC14BC">
            <w:pPr>
              <w:jc w:val="center"/>
              <w:rPr>
                <w:rFonts w:ascii="仿宋_GB2312" w:eastAsia="仿宋_GB2312"/>
                <w:sz w:val="24"/>
                <w:szCs w:val="24"/>
              </w:rPr>
            </w:pPr>
          </w:p>
        </w:tc>
      </w:tr>
      <w:tr w:rsidR="00FC14BC">
        <w:trPr>
          <w:trHeight w:val="653"/>
        </w:trPr>
        <w:tc>
          <w:tcPr>
            <w:tcW w:w="1101" w:type="dxa"/>
            <w:vMerge/>
            <w:vAlign w:val="center"/>
          </w:tcPr>
          <w:p w:rsidR="00FC14BC" w:rsidRDefault="00FC14BC" w:rsidP="00FC14BC">
            <w:pPr>
              <w:jc w:val="center"/>
              <w:rPr>
                <w:rFonts w:ascii="仿宋_GB2312" w:eastAsia="仿宋_GB2312"/>
                <w:sz w:val="24"/>
                <w:szCs w:val="24"/>
              </w:rPr>
            </w:pPr>
          </w:p>
        </w:tc>
        <w:tc>
          <w:tcPr>
            <w:tcW w:w="2551"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1.2帮扶对象指导教师的配备</w:t>
            </w:r>
          </w:p>
        </w:tc>
        <w:tc>
          <w:tcPr>
            <w:tcW w:w="992"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根据专业或课程相近性选定指导教师</w:t>
            </w:r>
          </w:p>
        </w:tc>
        <w:tc>
          <w:tcPr>
            <w:tcW w:w="878" w:type="dxa"/>
            <w:vAlign w:val="center"/>
          </w:tcPr>
          <w:p w:rsidR="00FC14BC" w:rsidRDefault="00FC14BC" w:rsidP="00FC14BC">
            <w:pPr>
              <w:jc w:val="center"/>
              <w:rPr>
                <w:rFonts w:ascii="仿宋_GB2312" w:eastAsia="仿宋_GB2312"/>
                <w:sz w:val="24"/>
                <w:szCs w:val="24"/>
              </w:rPr>
            </w:pPr>
            <w:r>
              <w:rPr>
                <w:rFonts w:ascii="仿宋_GB2312" w:eastAsia="仿宋_GB2312"/>
                <w:sz w:val="24"/>
                <w:szCs w:val="24"/>
              </w:rPr>
              <w:t>指导教师按计划帮扶</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根据专业或课程相近性选定指导教师</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sz w:val="24"/>
                <w:szCs w:val="24"/>
              </w:rPr>
              <w:t>指导教师按计划帮扶</w:t>
            </w:r>
          </w:p>
        </w:tc>
        <w:tc>
          <w:tcPr>
            <w:tcW w:w="1007"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根据专业或课程相近性选定指导教师</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sz w:val="24"/>
                <w:szCs w:val="24"/>
              </w:rPr>
              <w:t>指导教师按计划帮扶</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根据专业或课程相近性选定指导教师</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sz w:val="24"/>
                <w:szCs w:val="24"/>
              </w:rPr>
              <w:t>指导教师按计划帮扶</w:t>
            </w:r>
          </w:p>
        </w:tc>
        <w:tc>
          <w:tcPr>
            <w:tcW w:w="1006"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根据专业或课程相近性选定指导教师</w:t>
            </w:r>
          </w:p>
        </w:tc>
        <w:tc>
          <w:tcPr>
            <w:tcW w:w="1007" w:type="dxa"/>
            <w:tcBorders>
              <w:right w:val="single" w:sz="4" w:space="0" w:color="auto"/>
            </w:tcBorders>
            <w:vAlign w:val="center"/>
          </w:tcPr>
          <w:p w:rsidR="00FC14BC" w:rsidRDefault="00FC14BC" w:rsidP="00FC14BC">
            <w:pPr>
              <w:jc w:val="center"/>
              <w:rPr>
                <w:rFonts w:ascii="仿宋_GB2312" w:eastAsia="仿宋_GB2312"/>
                <w:sz w:val="24"/>
                <w:szCs w:val="24"/>
              </w:rPr>
            </w:pPr>
            <w:r>
              <w:rPr>
                <w:rFonts w:ascii="仿宋_GB2312" w:eastAsia="仿宋_GB2312"/>
                <w:sz w:val="24"/>
                <w:szCs w:val="24"/>
              </w:rPr>
              <w:t>指导教师按计划帮扶</w:t>
            </w:r>
          </w:p>
        </w:tc>
        <w:tc>
          <w:tcPr>
            <w:tcW w:w="559" w:type="dxa"/>
            <w:tcBorders>
              <w:left w:val="single" w:sz="4" w:space="0" w:color="auto"/>
            </w:tcBorders>
            <w:vAlign w:val="center"/>
          </w:tcPr>
          <w:p w:rsidR="00FC14BC" w:rsidRDefault="00FC14BC" w:rsidP="00FC14BC">
            <w:pPr>
              <w:jc w:val="center"/>
              <w:rPr>
                <w:rFonts w:ascii="仿宋_GB2312" w:eastAsia="仿宋_GB2312"/>
                <w:sz w:val="24"/>
                <w:szCs w:val="24"/>
              </w:rPr>
            </w:pPr>
          </w:p>
        </w:tc>
      </w:tr>
      <w:tr w:rsidR="00FC14BC" w:rsidTr="00E5133F">
        <w:trPr>
          <w:trHeight w:val="653"/>
        </w:trPr>
        <w:tc>
          <w:tcPr>
            <w:tcW w:w="1101" w:type="dxa"/>
            <w:vMerge/>
            <w:vAlign w:val="center"/>
          </w:tcPr>
          <w:p w:rsidR="00FC14BC" w:rsidRDefault="00FC14BC" w:rsidP="00FC14BC">
            <w:pPr>
              <w:jc w:val="center"/>
              <w:rPr>
                <w:rFonts w:ascii="仿宋_GB2312" w:eastAsia="仿宋_GB2312"/>
                <w:sz w:val="24"/>
                <w:szCs w:val="24"/>
              </w:rPr>
            </w:pPr>
          </w:p>
        </w:tc>
        <w:tc>
          <w:tcPr>
            <w:tcW w:w="2551" w:type="dxa"/>
            <w:vAlign w:val="center"/>
          </w:tcPr>
          <w:p w:rsidR="00FC14BC" w:rsidRDefault="00FC14BC" w:rsidP="00FC14BC">
            <w:pPr>
              <w:jc w:val="center"/>
              <w:rPr>
                <w:rFonts w:ascii="仿宋_GB2312" w:eastAsia="仿宋_GB2312"/>
                <w:sz w:val="24"/>
                <w:szCs w:val="24"/>
              </w:rPr>
            </w:pPr>
            <w:r>
              <w:rPr>
                <w:rFonts w:ascii="仿宋_GB2312" w:eastAsia="仿宋_GB2312" w:hint="eastAsia"/>
                <w:sz w:val="24"/>
                <w:szCs w:val="24"/>
              </w:rPr>
              <w:t>1.3帮扶的手段和方法</w:t>
            </w:r>
          </w:p>
        </w:tc>
        <w:tc>
          <w:tcPr>
            <w:tcW w:w="992" w:type="dxa"/>
            <w:vAlign w:val="center"/>
          </w:tcPr>
          <w:p w:rsidR="00FC14BC" w:rsidRDefault="00FC14BC" w:rsidP="00FC14BC">
            <w:pPr>
              <w:jc w:val="center"/>
              <w:rPr>
                <w:rFonts w:ascii="仿宋" w:eastAsia="仿宋" w:hAnsi="仿宋" w:cs="仿宋"/>
                <w:sz w:val="24"/>
                <w:szCs w:val="24"/>
              </w:rPr>
            </w:pPr>
            <w:r>
              <w:rPr>
                <w:rFonts w:ascii="仿宋" w:eastAsia="仿宋" w:hAnsi="仿宋" w:cs="仿宋" w:hint="eastAsia"/>
                <w:sz w:val="24"/>
                <w:szCs w:val="24"/>
              </w:rPr>
              <w:t>指导教师听课，教研室公</w:t>
            </w:r>
            <w:r>
              <w:rPr>
                <w:rFonts w:ascii="仿宋" w:eastAsia="仿宋" w:hAnsi="仿宋" w:cs="仿宋" w:hint="eastAsia"/>
                <w:sz w:val="24"/>
                <w:szCs w:val="24"/>
              </w:rPr>
              <w:lastRenderedPageBreak/>
              <w:t>开课、督导组检查</w:t>
            </w:r>
          </w:p>
        </w:tc>
        <w:tc>
          <w:tcPr>
            <w:tcW w:w="878" w:type="dxa"/>
          </w:tcPr>
          <w:p w:rsidR="00FC14BC" w:rsidRDefault="00FC14BC" w:rsidP="00FC14BC">
            <w:r w:rsidRPr="00331A2D">
              <w:rPr>
                <w:rFonts w:ascii="仿宋" w:eastAsia="仿宋" w:hAnsi="仿宋" w:cs="仿宋" w:hint="eastAsia"/>
                <w:sz w:val="24"/>
                <w:szCs w:val="24"/>
              </w:rPr>
              <w:lastRenderedPageBreak/>
              <w:t>指导教师听课，教研</w:t>
            </w:r>
            <w:r w:rsidRPr="00331A2D">
              <w:rPr>
                <w:rFonts w:ascii="仿宋" w:eastAsia="仿宋" w:hAnsi="仿宋" w:cs="仿宋" w:hint="eastAsia"/>
                <w:sz w:val="24"/>
                <w:szCs w:val="24"/>
              </w:rPr>
              <w:lastRenderedPageBreak/>
              <w:t>室公开课、督导组检查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7"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6" w:type="dxa"/>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1007" w:type="dxa"/>
            <w:tcBorders>
              <w:right w:val="single" w:sz="4" w:space="0" w:color="auto"/>
            </w:tcBorders>
          </w:tcPr>
          <w:p w:rsidR="00FC14BC" w:rsidRDefault="00FC14BC" w:rsidP="00FC14BC">
            <w:r w:rsidRPr="00331A2D">
              <w:rPr>
                <w:rFonts w:ascii="仿宋" w:eastAsia="仿宋" w:hAnsi="仿宋" w:cs="仿宋" w:hint="eastAsia"/>
                <w:sz w:val="24"/>
                <w:szCs w:val="24"/>
              </w:rPr>
              <w:lastRenderedPageBreak/>
              <w:t>指导教师听课，教研室公</w:t>
            </w:r>
            <w:r w:rsidRPr="00331A2D">
              <w:rPr>
                <w:rFonts w:ascii="仿宋" w:eastAsia="仿宋" w:hAnsi="仿宋" w:cs="仿宋" w:hint="eastAsia"/>
                <w:sz w:val="24"/>
                <w:szCs w:val="24"/>
              </w:rPr>
              <w:lastRenderedPageBreak/>
              <w:t>开课、督导组检查</w:t>
            </w:r>
          </w:p>
        </w:tc>
        <w:tc>
          <w:tcPr>
            <w:tcW w:w="559" w:type="dxa"/>
            <w:tcBorders>
              <w:left w:val="single" w:sz="4" w:space="0" w:color="auto"/>
            </w:tcBorders>
            <w:vAlign w:val="center"/>
          </w:tcPr>
          <w:p w:rsidR="00FC14BC" w:rsidRDefault="00FC14BC" w:rsidP="00FC14BC">
            <w:pPr>
              <w:jc w:val="center"/>
              <w:rPr>
                <w:rFonts w:ascii="仿宋_GB2312" w:eastAsia="仿宋_GB2312"/>
                <w:sz w:val="24"/>
                <w:szCs w:val="24"/>
              </w:rPr>
            </w:pPr>
          </w:p>
        </w:tc>
      </w:tr>
      <w:tr w:rsidR="00830552">
        <w:trPr>
          <w:trHeight w:val="777"/>
        </w:trPr>
        <w:tc>
          <w:tcPr>
            <w:tcW w:w="1101" w:type="dxa"/>
            <w:vMerge/>
            <w:vAlign w:val="center"/>
          </w:tcPr>
          <w:p w:rsidR="00830552" w:rsidRDefault="00830552" w:rsidP="00830552">
            <w:pPr>
              <w:jc w:val="center"/>
              <w:rPr>
                <w:rFonts w:ascii="仿宋_GB2312" w:eastAsia="仿宋_GB2312"/>
                <w:sz w:val="24"/>
                <w:szCs w:val="24"/>
              </w:rPr>
            </w:pPr>
          </w:p>
        </w:tc>
        <w:tc>
          <w:tcPr>
            <w:tcW w:w="2551"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4</w:t>
            </w:r>
            <w:r>
              <w:rPr>
                <w:rFonts w:ascii="仿宋_GB2312" w:eastAsia="仿宋_GB2312" w:hint="eastAsia"/>
                <w:sz w:val="24"/>
                <w:szCs w:val="24"/>
              </w:rPr>
              <w:t>帮扶对象教学效果的提升</w:t>
            </w:r>
          </w:p>
        </w:tc>
        <w:tc>
          <w:tcPr>
            <w:tcW w:w="992"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教研室和指导教师考核</w:t>
            </w:r>
          </w:p>
        </w:tc>
        <w:tc>
          <w:tcPr>
            <w:tcW w:w="878"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督导组考核或参加比赛</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教研室和指导教师考核</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督导组考核或参加比赛</w:t>
            </w:r>
          </w:p>
        </w:tc>
        <w:tc>
          <w:tcPr>
            <w:tcW w:w="1007"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教研室和指导教师考核</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督导组考核或参加比赛</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教研室和指导教师考核</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督导组考核或参加比赛</w:t>
            </w:r>
          </w:p>
        </w:tc>
        <w:tc>
          <w:tcPr>
            <w:tcW w:w="1006" w:type="dxa"/>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教研室和指导教师考核</w:t>
            </w:r>
          </w:p>
        </w:tc>
        <w:tc>
          <w:tcPr>
            <w:tcW w:w="1007" w:type="dxa"/>
            <w:tcBorders>
              <w:right w:val="single" w:sz="4" w:space="0" w:color="auto"/>
            </w:tcBorders>
            <w:vAlign w:val="center"/>
          </w:tcPr>
          <w:p w:rsidR="00830552" w:rsidRDefault="00830552" w:rsidP="00830552">
            <w:pPr>
              <w:jc w:val="center"/>
              <w:rPr>
                <w:rFonts w:ascii="仿宋" w:eastAsia="仿宋" w:hAnsi="仿宋" w:cs="仿宋"/>
                <w:sz w:val="24"/>
                <w:szCs w:val="24"/>
              </w:rPr>
            </w:pPr>
            <w:r>
              <w:rPr>
                <w:rFonts w:ascii="仿宋" w:eastAsia="仿宋" w:hAnsi="仿宋" w:cs="仿宋" w:hint="eastAsia"/>
                <w:sz w:val="24"/>
                <w:szCs w:val="24"/>
              </w:rPr>
              <w:t>督导组考核或参加比赛</w:t>
            </w:r>
          </w:p>
        </w:tc>
        <w:tc>
          <w:tcPr>
            <w:tcW w:w="559" w:type="dxa"/>
            <w:tcBorders>
              <w:left w:val="single" w:sz="4" w:space="0" w:color="auto"/>
            </w:tcBorders>
            <w:vAlign w:val="center"/>
          </w:tcPr>
          <w:p w:rsidR="00830552" w:rsidRDefault="00830552" w:rsidP="00830552">
            <w:pPr>
              <w:jc w:val="center"/>
              <w:rPr>
                <w:rFonts w:ascii="仿宋_GB2312" w:eastAsia="仿宋_GB2312"/>
                <w:sz w:val="24"/>
                <w:szCs w:val="24"/>
              </w:rPr>
            </w:pPr>
          </w:p>
        </w:tc>
      </w:tr>
      <w:tr w:rsidR="00830552" w:rsidTr="00E5133F">
        <w:trPr>
          <w:trHeight w:val="653"/>
        </w:trPr>
        <w:tc>
          <w:tcPr>
            <w:tcW w:w="1101" w:type="dxa"/>
            <w:vMerge w:val="restart"/>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2课堂</w:t>
            </w:r>
          </w:p>
          <w:p w:rsidR="00830552" w:rsidRDefault="00830552" w:rsidP="00830552">
            <w:r>
              <w:rPr>
                <w:rFonts w:ascii="仿宋_GB2312" w:eastAsia="仿宋_GB2312" w:hint="eastAsia"/>
                <w:sz w:val="24"/>
                <w:szCs w:val="24"/>
              </w:rPr>
              <w:t>教学</w:t>
            </w:r>
          </w:p>
          <w:p w:rsidR="00830552" w:rsidRDefault="00830552" w:rsidP="00830552">
            <w:pPr>
              <w:jc w:val="center"/>
              <w:rPr>
                <w:rFonts w:ascii="仿宋_GB2312" w:eastAsia="仿宋_GB2312"/>
                <w:sz w:val="24"/>
                <w:szCs w:val="24"/>
              </w:rPr>
            </w:pPr>
          </w:p>
        </w:tc>
        <w:tc>
          <w:tcPr>
            <w:tcW w:w="2551"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2.1课堂教学内容陈旧</w:t>
            </w:r>
          </w:p>
        </w:tc>
        <w:tc>
          <w:tcPr>
            <w:tcW w:w="992"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根据毕业能力要求改进课堂内容</w:t>
            </w:r>
          </w:p>
        </w:tc>
        <w:tc>
          <w:tcPr>
            <w:tcW w:w="878"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根据毕业能力要求进一步改进课堂内容</w:t>
            </w:r>
          </w:p>
        </w:tc>
        <w:tc>
          <w:tcPr>
            <w:tcW w:w="1006"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根据培养方案调整，课程内容相应调整</w:t>
            </w:r>
          </w:p>
        </w:tc>
        <w:tc>
          <w:tcPr>
            <w:tcW w:w="1006" w:type="dxa"/>
            <w:vAlign w:val="center"/>
          </w:tcPr>
          <w:p w:rsidR="00830552" w:rsidRDefault="00830552" w:rsidP="00830552">
            <w:pPr>
              <w:jc w:val="center"/>
              <w:rPr>
                <w:rFonts w:ascii="仿宋_GB2312" w:eastAsia="仿宋_GB2312"/>
                <w:sz w:val="24"/>
                <w:szCs w:val="24"/>
              </w:rPr>
            </w:pPr>
            <w:r>
              <w:rPr>
                <w:rFonts w:ascii="仿宋_GB2312" w:eastAsia="仿宋_GB2312"/>
                <w:sz w:val="24"/>
                <w:szCs w:val="24"/>
              </w:rPr>
              <w:t>课堂教学内容根据毕业生反馈和企业反馈适时调整</w:t>
            </w:r>
          </w:p>
        </w:tc>
        <w:tc>
          <w:tcPr>
            <w:tcW w:w="1007" w:type="dxa"/>
          </w:tcPr>
          <w:p w:rsidR="00830552" w:rsidRDefault="00830552" w:rsidP="00830552">
            <w:r w:rsidRPr="00DF611C">
              <w:rPr>
                <w:rFonts w:ascii="仿宋_GB2312" w:eastAsia="仿宋_GB2312"/>
                <w:sz w:val="24"/>
                <w:szCs w:val="24"/>
              </w:rPr>
              <w:t>课堂教学内容根据毕业生反馈和企业反馈适时调整</w:t>
            </w:r>
          </w:p>
        </w:tc>
        <w:tc>
          <w:tcPr>
            <w:tcW w:w="1006" w:type="dxa"/>
          </w:tcPr>
          <w:p w:rsidR="00830552" w:rsidRDefault="00830552" w:rsidP="00830552">
            <w:r w:rsidRPr="00DF611C">
              <w:rPr>
                <w:rFonts w:ascii="仿宋_GB2312" w:eastAsia="仿宋_GB2312"/>
                <w:sz w:val="24"/>
                <w:szCs w:val="24"/>
              </w:rPr>
              <w:t>课堂教学内容根据毕业生反馈和企业反馈适时调整</w:t>
            </w:r>
          </w:p>
        </w:tc>
        <w:tc>
          <w:tcPr>
            <w:tcW w:w="1006" w:type="dxa"/>
          </w:tcPr>
          <w:p w:rsidR="00830552" w:rsidRDefault="00830552" w:rsidP="00830552">
            <w:r w:rsidRPr="00DF611C">
              <w:rPr>
                <w:rFonts w:ascii="仿宋_GB2312" w:eastAsia="仿宋_GB2312"/>
                <w:sz w:val="24"/>
                <w:szCs w:val="24"/>
              </w:rPr>
              <w:t>课堂教学内容根据毕业生反馈和企业反馈适时调整</w:t>
            </w:r>
          </w:p>
        </w:tc>
        <w:tc>
          <w:tcPr>
            <w:tcW w:w="1006" w:type="dxa"/>
          </w:tcPr>
          <w:p w:rsidR="00830552" w:rsidRDefault="00830552" w:rsidP="00830552">
            <w:r w:rsidRPr="00DF611C">
              <w:rPr>
                <w:rFonts w:ascii="仿宋_GB2312" w:eastAsia="仿宋_GB2312"/>
                <w:sz w:val="24"/>
                <w:szCs w:val="24"/>
              </w:rPr>
              <w:t>课堂教学内容根据毕业生反馈和企业反馈适时调整</w:t>
            </w:r>
          </w:p>
        </w:tc>
        <w:tc>
          <w:tcPr>
            <w:tcW w:w="1006" w:type="dxa"/>
          </w:tcPr>
          <w:p w:rsidR="00830552" w:rsidRDefault="00830552" w:rsidP="00830552">
            <w:r w:rsidRPr="00DF611C">
              <w:rPr>
                <w:rFonts w:ascii="仿宋_GB2312" w:eastAsia="仿宋_GB2312"/>
                <w:sz w:val="24"/>
                <w:szCs w:val="24"/>
              </w:rPr>
              <w:t>课堂教学内容根据毕业生反馈和企业反馈适时调整</w:t>
            </w:r>
          </w:p>
        </w:tc>
        <w:tc>
          <w:tcPr>
            <w:tcW w:w="1007" w:type="dxa"/>
            <w:tcBorders>
              <w:right w:val="single" w:sz="4" w:space="0" w:color="auto"/>
            </w:tcBorders>
          </w:tcPr>
          <w:p w:rsidR="00830552" w:rsidRDefault="00830552" w:rsidP="00830552">
            <w:r w:rsidRPr="00DF611C">
              <w:rPr>
                <w:rFonts w:ascii="仿宋_GB2312" w:eastAsia="仿宋_GB2312"/>
                <w:sz w:val="24"/>
                <w:szCs w:val="24"/>
              </w:rPr>
              <w:t>课堂教学内容根据毕业生反馈和企业反馈适时调整</w:t>
            </w:r>
          </w:p>
        </w:tc>
        <w:tc>
          <w:tcPr>
            <w:tcW w:w="559" w:type="dxa"/>
            <w:tcBorders>
              <w:left w:val="single" w:sz="4" w:space="0" w:color="auto"/>
            </w:tcBorders>
            <w:vAlign w:val="center"/>
          </w:tcPr>
          <w:p w:rsidR="00830552" w:rsidRDefault="00830552" w:rsidP="00830552">
            <w:pPr>
              <w:jc w:val="center"/>
              <w:rPr>
                <w:rFonts w:ascii="仿宋_GB2312" w:eastAsia="仿宋_GB2312"/>
                <w:sz w:val="24"/>
                <w:szCs w:val="24"/>
              </w:rPr>
            </w:pPr>
          </w:p>
        </w:tc>
      </w:tr>
      <w:tr w:rsidR="00830552" w:rsidTr="00E5133F">
        <w:trPr>
          <w:trHeight w:val="653"/>
        </w:trPr>
        <w:tc>
          <w:tcPr>
            <w:tcW w:w="1101" w:type="dxa"/>
            <w:vMerge/>
            <w:vAlign w:val="center"/>
          </w:tcPr>
          <w:p w:rsidR="00830552" w:rsidRDefault="00830552" w:rsidP="00830552">
            <w:pPr>
              <w:jc w:val="center"/>
              <w:rPr>
                <w:rFonts w:ascii="仿宋_GB2312" w:eastAsia="仿宋_GB2312"/>
                <w:sz w:val="24"/>
                <w:szCs w:val="24"/>
              </w:rPr>
            </w:pPr>
          </w:p>
        </w:tc>
        <w:tc>
          <w:tcPr>
            <w:tcW w:w="2551"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2.2课堂文明监督问题</w:t>
            </w:r>
          </w:p>
        </w:tc>
        <w:tc>
          <w:tcPr>
            <w:tcW w:w="992" w:type="dxa"/>
            <w:vAlign w:val="center"/>
          </w:tcPr>
          <w:p w:rsidR="00830552" w:rsidRDefault="00830552" w:rsidP="00830552">
            <w:pPr>
              <w:jc w:val="center"/>
              <w:rPr>
                <w:rFonts w:ascii="仿宋_GB2312" w:eastAsia="仿宋_GB2312"/>
                <w:sz w:val="24"/>
                <w:szCs w:val="24"/>
              </w:rPr>
            </w:pPr>
            <w:r>
              <w:rPr>
                <w:rFonts w:ascii="仿宋_GB2312" w:eastAsia="仿宋_GB2312" w:hint="eastAsia"/>
                <w:sz w:val="24"/>
                <w:szCs w:val="24"/>
              </w:rPr>
              <w:t>坚持执行“课</w:t>
            </w:r>
            <w:r>
              <w:rPr>
                <w:rFonts w:ascii="仿宋_GB2312" w:eastAsia="仿宋_GB2312" w:hint="eastAsia"/>
                <w:sz w:val="24"/>
                <w:szCs w:val="24"/>
              </w:rPr>
              <w:lastRenderedPageBreak/>
              <w:t>堂文明”，教师配合辅导员适时检查</w:t>
            </w:r>
          </w:p>
        </w:tc>
        <w:tc>
          <w:tcPr>
            <w:tcW w:w="878" w:type="dxa"/>
          </w:tcPr>
          <w:p w:rsidR="00830552" w:rsidRDefault="00830552" w:rsidP="00830552">
            <w:r w:rsidRPr="00BA673E">
              <w:rPr>
                <w:rFonts w:ascii="仿宋_GB2312" w:eastAsia="仿宋_GB2312" w:hint="eastAsia"/>
                <w:sz w:val="24"/>
                <w:szCs w:val="24"/>
              </w:rPr>
              <w:lastRenderedPageBreak/>
              <w:t>坚持执行</w:t>
            </w:r>
            <w:r w:rsidRPr="00BA673E">
              <w:rPr>
                <w:rFonts w:ascii="仿宋_GB2312" w:eastAsia="仿宋_GB2312" w:hint="eastAsia"/>
                <w:sz w:val="24"/>
                <w:szCs w:val="24"/>
              </w:rPr>
              <w:lastRenderedPageBreak/>
              <w:t>“课堂文明”，教师配合辅导员适时检查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7"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6" w:type="dxa"/>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1007" w:type="dxa"/>
            <w:tcBorders>
              <w:right w:val="single" w:sz="4" w:space="0" w:color="auto"/>
            </w:tcBorders>
          </w:tcPr>
          <w:p w:rsidR="00830552" w:rsidRDefault="00830552" w:rsidP="00830552">
            <w:r w:rsidRPr="00BA673E">
              <w:rPr>
                <w:rFonts w:ascii="仿宋_GB2312" w:eastAsia="仿宋_GB2312" w:hint="eastAsia"/>
                <w:sz w:val="24"/>
                <w:szCs w:val="24"/>
              </w:rPr>
              <w:lastRenderedPageBreak/>
              <w:t>坚持执行“课</w:t>
            </w:r>
            <w:r w:rsidRPr="00BA673E">
              <w:rPr>
                <w:rFonts w:ascii="仿宋_GB2312" w:eastAsia="仿宋_GB2312" w:hint="eastAsia"/>
                <w:sz w:val="24"/>
                <w:szCs w:val="24"/>
              </w:rPr>
              <w:lastRenderedPageBreak/>
              <w:t>堂文明”，教师配合辅导员适时检查</w:t>
            </w:r>
          </w:p>
        </w:tc>
        <w:tc>
          <w:tcPr>
            <w:tcW w:w="559" w:type="dxa"/>
            <w:tcBorders>
              <w:left w:val="single" w:sz="4" w:space="0" w:color="auto"/>
            </w:tcBorders>
            <w:vAlign w:val="center"/>
          </w:tcPr>
          <w:p w:rsidR="00830552" w:rsidRDefault="00830552" w:rsidP="00830552">
            <w:pPr>
              <w:jc w:val="center"/>
              <w:rPr>
                <w:rFonts w:ascii="仿宋_GB2312" w:eastAsia="仿宋_GB2312"/>
                <w:sz w:val="24"/>
                <w:szCs w:val="24"/>
              </w:rPr>
            </w:pPr>
          </w:p>
        </w:tc>
      </w:tr>
      <w:tr w:rsidR="00CA1043" w:rsidTr="00E5133F">
        <w:trPr>
          <w:trHeight w:val="653"/>
        </w:trPr>
        <w:tc>
          <w:tcPr>
            <w:tcW w:w="1101" w:type="dxa"/>
            <w:vMerge/>
            <w:vAlign w:val="center"/>
          </w:tcPr>
          <w:p w:rsidR="00CA1043" w:rsidRDefault="00CA1043" w:rsidP="00CA1043">
            <w:pPr>
              <w:jc w:val="center"/>
              <w:rPr>
                <w:rFonts w:ascii="仿宋_GB2312" w:eastAsia="仿宋_GB2312"/>
                <w:sz w:val="24"/>
                <w:szCs w:val="24"/>
              </w:rPr>
            </w:pPr>
          </w:p>
        </w:tc>
        <w:tc>
          <w:tcPr>
            <w:tcW w:w="2551" w:type="dxa"/>
            <w:vAlign w:val="center"/>
          </w:tcPr>
          <w:p w:rsidR="00CA1043" w:rsidRDefault="00CA1043" w:rsidP="00CA1043">
            <w:pPr>
              <w:jc w:val="center"/>
              <w:rPr>
                <w:rFonts w:ascii="仿宋_GB2312" w:eastAsia="仿宋_GB2312"/>
                <w:sz w:val="24"/>
                <w:szCs w:val="24"/>
              </w:rPr>
            </w:pPr>
            <w:r>
              <w:rPr>
                <w:rFonts w:ascii="仿宋_GB2312" w:eastAsia="仿宋_GB2312" w:hint="eastAsia"/>
                <w:sz w:val="24"/>
                <w:szCs w:val="24"/>
              </w:rPr>
              <w:t>2.3授课计划执行情况</w:t>
            </w:r>
          </w:p>
        </w:tc>
        <w:tc>
          <w:tcPr>
            <w:tcW w:w="992" w:type="dxa"/>
            <w:vAlign w:val="center"/>
          </w:tcPr>
          <w:p w:rsidR="00CA1043" w:rsidRDefault="00CA1043" w:rsidP="00CA1043">
            <w:pPr>
              <w:jc w:val="center"/>
              <w:rPr>
                <w:rFonts w:ascii="仿宋_GB2312" w:eastAsia="仿宋_GB2312"/>
                <w:sz w:val="24"/>
                <w:szCs w:val="24"/>
              </w:rPr>
            </w:pPr>
            <w:r>
              <w:rPr>
                <w:rFonts w:ascii="仿宋_GB2312" w:eastAsia="仿宋_GB2312" w:hint="eastAsia"/>
                <w:sz w:val="24"/>
                <w:szCs w:val="24"/>
              </w:rPr>
              <w:t>开学第一周上交授课计划，督导组随堂检查</w:t>
            </w:r>
          </w:p>
        </w:tc>
        <w:tc>
          <w:tcPr>
            <w:tcW w:w="878" w:type="dxa"/>
          </w:tcPr>
          <w:p w:rsidR="00CA1043" w:rsidRDefault="00CA1043" w:rsidP="00CA1043">
            <w:r>
              <w:rPr>
                <w:rFonts w:ascii="仿宋_GB2312" w:eastAsia="仿宋_GB2312" w:hint="eastAsia"/>
                <w:sz w:val="24"/>
                <w:szCs w:val="24"/>
              </w:rPr>
              <w:t>配合认证大纲修改，检查授课计划执行情况</w:t>
            </w:r>
          </w:p>
        </w:tc>
        <w:tc>
          <w:tcPr>
            <w:tcW w:w="1006" w:type="dxa"/>
          </w:tcPr>
          <w:p w:rsidR="00CA1043" w:rsidRDefault="00CA1043" w:rsidP="00CA1043">
            <w:r>
              <w:rPr>
                <w:rFonts w:ascii="仿宋_GB2312" w:eastAsia="仿宋_GB2312" w:hint="eastAsia"/>
                <w:sz w:val="24"/>
                <w:szCs w:val="24"/>
              </w:rPr>
              <w:t>配合培养方案修改，授课计划根据大纲做修订</w:t>
            </w:r>
          </w:p>
        </w:tc>
        <w:tc>
          <w:tcPr>
            <w:tcW w:w="1006" w:type="dxa"/>
          </w:tcPr>
          <w:p w:rsidR="00CA1043" w:rsidRDefault="00CA1043" w:rsidP="00CA1043">
            <w:r>
              <w:rPr>
                <w:rFonts w:ascii="仿宋_GB2312" w:eastAsia="仿宋_GB2312" w:hint="eastAsia"/>
                <w:sz w:val="24"/>
                <w:szCs w:val="24"/>
              </w:rPr>
              <w:t>实时检查授课计划执行情况</w:t>
            </w:r>
          </w:p>
        </w:tc>
        <w:tc>
          <w:tcPr>
            <w:tcW w:w="1007" w:type="dxa"/>
          </w:tcPr>
          <w:p w:rsidR="00CA1043" w:rsidRDefault="00CA1043" w:rsidP="00CA1043">
            <w:r w:rsidRPr="00F34CC8">
              <w:rPr>
                <w:rFonts w:ascii="仿宋_GB2312" w:eastAsia="仿宋_GB2312" w:hint="eastAsia"/>
                <w:sz w:val="24"/>
                <w:szCs w:val="24"/>
              </w:rPr>
              <w:t>实时检查授课计划执行情况</w:t>
            </w:r>
          </w:p>
        </w:tc>
        <w:tc>
          <w:tcPr>
            <w:tcW w:w="1006" w:type="dxa"/>
          </w:tcPr>
          <w:p w:rsidR="00CA1043" w:rsidRDefault="00CA1043" w:rsidP="00CA1043">
            <w:r w:rsidRPr="00F34CC8">
              <w:rPr>
                <w:rFonts w:ascii="仿宋_GB2312" w:eastAsia="仿宋_GB2312" w:hint="eastAsia"/>
                <w:sz w:val="24"/>
                <w:szCs w:val="24"/>
              </w:rPr>
              <w:t>实时检查授课计划执行情况</w:t>
            </w:r>
          </w:p>
        </w:tc>
        <w:tc>
          <w:tcPr>
            <w:tcW w:w="1006" w:type="dxa"/>
          </w:tcPr>
          <w:p w:rsidR="00CA1043" w:rsidRDefault="00CA1043" w:rsidP="00CA1043">
            <w:r w:rsidRPr="00F34CC8">
              <w:rPr>
                <w:rFonts w:ascii="仿宋_GB2312" w:eastAsia="仿宋_GB2312" w:hint="eastAsia"/>
                <w:sz w:val="24"/>
                <w:szCs w:val="24"/>
              </w:rPr>
              <w:t>实时检查授课计划执行情况</w:t>
            </w:r>
          </w:p>
        </w:tc>
        <w:tc>
          <w:tcPr>
            <w:tcW w:w="1006" w:type="dxa"/>
          </w:tcPr>
          <w:p w:rsidR="00CA1043" w:rsidRDefault="00CA1043" w:rsidP="00CA1043">
            <w:r w:rsidRPr="00F34CC8">
              <w:rPr>
                <w:rFonts w:ascii="仿宋_GB2312" w:eastAsia="仿宋_GB2312" w:hint="eastAsia"/>
                <w:sz w:val="24"/>
                <w:szCs w:val="24"/>
              </w:rPr>
              <w:t>实时检查授课计划执行情况</w:t>
            </w:r>
          </w:p>
        </w:tc>
        <w:tc>
          <w:tcPr>
            <w:tcW w:w="1006" w:type="dxa"/>
          </w:tcPr>
          <w:p w:rsidR="00CA1043" w:rsidRDefault="00CA1043" w:rsidP="00CA1043">
            <w:r w:rsidRPr="00F34CC8">
              <w:rPr>
                <w:rFonts w:ascii="仿宋_GB2312" w:eastAsia="仿宋_GB2312" w:hint="eastAsia"/>
                <w:sz w:val="24"/>
                <w:szCs w:val="24"/>
              </w:rPr>
              <w:t>实时检查授课计划执行情况</w:t>
            </w:r>
          </w:p>
        </w:tc>
        <w:tc>
          <w:tcPr>
            <w:tcW w:w="1007" w:type="dxa"/>
            <w:tcBorders>
              <w:right w:val="single" w:sz="4" w:space="0" w:color="auto"/>
            </w:tcBorders>
          </w:tcPr>
          <w:p w:rsidR="00CA1043" w:rsidRDefault="00CA1043" w:rsidP="00CA1043">
            <w:r w:rsidRPr="00F34CC8">
              <w:rPr>
                <w:rFonts w:ascii="仿宋_GB2312" w:eastAsia="仿宋_GB2312" w:hint="eastAsia"/>
                <w:sz w:val="24"/>
                <w:szCs w:val="24"/>
              </w:rPr>
              <w:t>实时检查授课计划执行情况</w:t>
            </w:r>
          </w:p>
        </w:tc>
        <w:tc>
          <w:tcPr>
            <w:tcW w:w="559" w:type="dxa"/>
            <w:tcBorders>
              <w:left w:val="single" w:sz="4" w:space="0" w:color="auto"/>
            </w:tcBorders>
            <w:vAlign w:val="center"/>
          </w:tcPr>
          <w:p w:rsidR="00CA1043" w:rsidRDefault="00CA1043" w:rsidP="00CA1043">
            <w:pPr>
              <w:jc w:val="center"/>
              <w:rPr>
                <w:rFonts w:ascii="仿宋_GB2312" w:eastAsia="仿宋_GB2312"/>
                <w:sz w:val="24"/>
                <w:szCs w:val="24"/>
              </w:rPr>
            </w:pPr>
          </w:p>
        </w:tc>
      </w:tr>
      <w:tr w:rsidR="00CA1043" w:rsidTr="00E5133F">
        <w:trPr>
          <w:trHeight w:val="653"/>
        </w:trPr>
        <w:tc>
          <w:tcPr>
            <w:tcW w:w="1101" w:type="dxa"/>
            <w:vMerge/>
            <w:vAlign w:val="center"/>
          </w:tcPr>
          <w:p w:rsidR="00CA1043" w:rsidRDefault="00CA1043" w:rsidP="00CA1043">
            <w:pPr>
              <w:jc w:val="center"/>
              <w:rPr>
                <w:rFonts w:ascii="仿宋_GB2312" w:eastAsia="仿宋_GB2312"/>
                <w:sz w:val="24"/>
                <w:szCs w:val="24"/>
              </w:rPr>
            </w:pPr>
          </w:p>
        </w:tc>
        <w:tc>
          <w:tcPr>
            <w:tcW w:w="2551" w:type="dxa"/>
            <w:vAlign w:val="center"/>
          </w:tcPr>
          <w:p w:rsidR="00CA1043" w:rsidRDefault="00CA1043" w:rsidP="00CA1043">
            <w:pPr>
              <w:jc w:val="center"/>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4</w:t>
            </w:r>
            <w:r>
              <w:rPr>
                <w:rFonts w:ascii="仿宋_GB2312" w:eastAsia="仿宋_GB2312" w:hint="eastAsia"/>
                <w:sz w:val="24"/>
                <w:szCs w:val="24"/>
              </w:rPr>
              <w:t>课堂教学效果达成度</w:t>
            </w:r>
          </w:p>
        </w:tc>
        <w:tc>
          <w:tcPr>
            <w:tcW w:w="992" w:type="dxa"/>
            <w:vAlign w:val="center"/>
          </w:tcPr>
          <w:p w:rsidR="00CA1043" w:rsidRDefault="00CA1043" w:rsidP="00CA1043">
            <w:pPr>
              <w:jc w:val="center"/>
              <w:rPr>
                <w:rFonts w:ascii="仿宋_GB2312" w:eastAsia="仿宋_GB2312"/>
                <w:sz w:val="24"/>
                <w:szCs w:val="24"/>
              </w:rPr>
            </w:pPr>
          </w:p>
        </w:tc>
        <w:tc>
          <w:tcPr>
            <w:tcW w:w="878" w:type="dxa"/>
            <w:vAlign w:val="center"/>
          </w:tcPr>
          <w:p w:rsidR="00CA1043" w:rsidRDefault="00CA1043" w:rsidP="00CA1043">
            <w:pPr>
              <w:jc w:val="center"/>
              <w:rPr>
                <w:rFonts w:ascii="仿宋_GB2312" w:eastAsia="仿宋_GB2312"/>
                <w:sz w:val="24"/>
                <w:szCs w:val="24"/>
              </w:rPr>
            </w:pPr>
            <w:r>
              <w:rPr>
                <w:rFonts w:ascii="仿宋_GB2312" w:eastAsia="仿宋_GB2312" w:hint="eastAsia"/>
                <w:sz w:val="24"/>
                <w:szCs w:val="24"/>
              </w:rPr>
              <w:t>计算两年课程</w:t>
            </w:r>
            <w:r>
              <w:rPr>
                <w:rFonts w:ascii="仿宋_GB2312" w:eastAsia="仿宋_GB2312" w:hint="eastAsia"/>
                <w:sz w:val="24"/>
                <w:szCs w:val="24"/>
              </w:rPr>
              <w:lastRenderedPageBreak/>
              <w:t>教学效果达成度</w:t>
            </w:r>
          </w:p>
        </w:tc>
        <w:tc>
          <w:tcPr>
            <w:tcW w:w="1006" w:type="dxa"/>
            <w:vAlign w:val="center"/>
          </w:tcPr>
          <w:p w:rsidR="00CA1043" w:rsidRDefault="00CA1043" w:rsidP="00CA1043">
            <w:pPr>
              <w:jc w:val="center"/>
              <w:rPr>
                <w:rFonts w:ascii="仿宋_GB2312" w:eastAsia="仿宋_GB2312"/>
                <w:sz w:val="24"/>
                <w:szCs w:val="24"/>
              </w:rPr>
            </w:pPr>
            <w:r>
              <w:rPr>
                <w:rFonts w:ascii="仿宋_GB2312" w:eastAsia="仿宋_GB2312" w:hint="eastAsia"/>
                <w:sz w:val="24"/>
                <w:szCs w:val="24"/>
              </w:rPr>
              <w:lastRenderedPageBreak/>
              <w:t>计算当年度课程教学</w:t>
            </w:r>
            <w:r>
              <w:rPr>
                <w:rFonts w:ascii="仿宋_GB2312" w:eastAsia="仿宋_GB2312" w:hint="eastAsia"/>
                <w:sz w:val="24"/>
                <w:szCs w:val="24"/>
              </w:rPr>
              <w:lastRenderedPageBreak/>
              <w:t>效果达成度</w:t>
            </w:r>
          </w:p>
        </w:tc>
        <w:tc>
          <w:tcPr>
            <w:tcW w:w="1006"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7"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6"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6"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6"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6" w:type="dxa"/>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1007" w:type="dxa"/>
            <w:tcBorders>
              <w:right w:val="single" w:sz="4" w:space="0" w:color="auto"/>
            </w:tcBorders>
          </w:tcPr>
          <w:p w:rsidR="00CA1043" w:rsidRDefault="00CA1043" w:rsidP="00CA1043">
            <w:r w:rsidRPr="000B7AAD">
              <w:rPr>
                <w:rFonts w:ascii="仿宋_GB2312" w:eastAsia="仿宋_GB2312" w:hint="eastAsia"/>
                <w:sz w:val="24"/>
                <w:szCs w:val="24"/>
              </w:rPr>
              <w:lastRenderedPageBreak/>
              <w:t>计算当年度课程教学</w:t>
            </w:r>
            <w:r w:rsidRPr="000B7AAD">
              <w:rPr>
                <w:rFonts w:ascii="仿宋_GB2312" w:eastAsia="仿宋_GB2312" w:hint="eastAsia"/>
                <w:sz w:val="24"/>
                <w:szCs w:val="24"/>
              </w:rPr>
              <w:lastRenderedPageBreak/>
              <w:t>效果达成度</w:t>
            </w:r>
          </w:p>
        </w:tc>
        <w:tc>
          <w:tcPr>
            <w:tcW w:w="559" w:type="dxa"/>
            <w:tcBorders>
              <w:left w:val="single" w:sz="4" w:space="0" w:color="auto"/>
            </w:tcBorders>
            <w:vAlign w:val="center"/>
          </w:tcPr>
          <w:p w:rsidR="00CA1043" w:rsidRDefault="00CA1043" w:rsidP="00CA1043">
            <w:pPr>
              <w:jc w:val="center"/>
              <w:rPr>
                <w:rFonts w:ascii="仿宋_GB2312" w:eastAsia="仿宋_GB2312"/>
                <w:sz w:val="24"/>
                <w:szCs w:val="24"/>
              </w:rPr>
            </w:pPr>
          </w:p>
        </w:tc>
      </w:tr>
      <w:tr w:rsidR="00923A12">
        <w:trPr>
          <w:trHeight w:val="653"/>
        </w:trPr>
        <w:tc>
          <w:tcPr>
            <w:tcW w:w="1101" w:type="dxa"/>
            <w:vMerge/>
            <w:vAlign w:val="center"/>
          </w:tcPr>
          <w:p w:rsidR="00923A12" w:rsidRDefault="00923A12">
            <w:pPr>
              <w:jc w:val="center"/>
              <w:rPr>
                <w:rFonts w:ascii="仿宋_GB2312" w:eastAsia="仿宋_GB2312"/>
                <w:sz w:val="24"/>
                <w:szCs w:val="24"/>
              </w:rPr>
            </w:pPr>
          </w:p>
        </w:tc>
        <w:tc>
          <w:tcPr>
            <w:tcW w:w="2551" w:type="dxa"/>
            <w:vAlign w:val="center"/>
          </w:tcPr>
          <w:p w:rsidR="00923A12" w:rsidRDefault="00C97956" w:rsidP="0080530D">
            <w:pPr>
              <w:jc w:val="center"/>
              <w:rPr>
                <w:rFonts w:ascii="仿宋_GB2312" w:eastAsia="仿宋_GB2312"/>
                <w:sz w:val="24"/>
                <w:szCs w:val="24"/>
              </w:rPr>
            </w:pPr>
            <w:r>
              <w:rPr>
                <w:rFonts w:ascii="仿宋_GB2312" w:eastAsia="仿宋_GB2312" w:hint="eastAsia"/>
                <w:sz w:val="24"/>
                <w:szCs w:val="24"/>
              </w:rPr>
              <w:t>2.</w:t>
            </w:r>
            <w:r w:rsidR="0080530D">
              <w:rPr>
                <w:rFonts w:ascii="仿宋_GB2312" w:eastAsia="仿宋_GB2312"/>
                <w:sz w:val="24"/>
                <w:szCs w:val="24"/>
              </w:rPr>
              <w:t>5</w:t>
            </w:r>
            <w:r>
              <w:rPr>
                <w:rFonts w:ascii="仿宋_GB2312" w:eastAsia="仿宋_GB2312" w:hint="eastAsia"/>
                <w:sz w:val="24"/>
                <w:szCs w:val="24"/>
              </w:rPr>
              <w:t>行业工程师参与课堂教学</w:t>
            </w:r>
          </w:p>
        </w:tc>
        <w:tc>
          <w:tcPr>
            <w:tcW w:w="992" w:type="dxa"/>
            <w:vAlign w:val="center"/>
          </w:tcPr>
          <w:p w:rsidR="00923A12" w:rsidRDefault="00923A12">
            <w:pPr>
              <w:jc w:val="center"/>
              <w:rPr>
                <w:rFonts w:ascii="仿宋_GB2312" w:eastAsia="仿宋_GB2312"/>
                <w:sz w:val="24"/>
                <w:szCs w:val="24"/>
              </w:rPr>
            </w:pPr>
          </w:p>
        </w:tc>
        <w:tc>
          <w:tcPr>
            <w:tcW w:w="878"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1门课程</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2-3门课程</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加入实践课程</w:t>
            </w:r>
          </w:p>
        </w:tc>
        <w:tc>
          <w:tcPr>
            <w:tcW w:w="1007"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推广多门课程</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申报省级项目</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获得立项</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多方面参与</w:t>
            </w:r>
          </w:p>
        </w:tc>
        <w:tc>
          <w:tcPr>
            <w:tcW w:w="1006" w:type="dxa"/>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形成规范</w:t>
            </w:r>
          </w:p>
        </w:tc>
        <w:tc>
          <w:tcPr>
            <w:tcW w:w="1007" w:type="dxa"/>
            <w:tcBorders>
              <w:right w:val="single" w:sz="4" w:space="0" w:color="auto"/>
            </w:tcBorders>
            <w:vAlign w:val="center"/>
          </w:tcPr>
          <w:p w:rsidR="00923A12" w:rsidRDefault="00C97956">
            <w:pPr>
              <w:jc w:val="center"/>
              <w:rPr>
                <w:rFonts w:ascii="仿宋_GB2312" w:eastAsia="仿宋_GB2312"/>
                <w:sz w:val="24"/>
                <w:szCs w:val="24"/>
              </w:rPr>
            </w:pPr>
            <w:r>
              <w:rPr>
                <w:rFonts w:ascii="仿宋_GB2312" w:eastAsia="仿宋_GB2312" w:hint="eastAsia"/>
                <w:sz w:val="24"/>
                <w:szCs w:val="24"/>
              </w:rPr>
              <w:t>学生评价好</w:t>
            </w:r>
          </w:p>
        </w:tc>
        <w:tc>
          <w:tcPr>
            <w:tcW w:w="559" w:type="dxa"/>
            <w:tcBorders>
              <w:left w:val="single" w:sz="4" w:space="0" w:color="auto"/>
            </w:tcBorders>
            <w:vAlign w:val="center"/>
          </w:tcPr>
          <w:p w:rsidR="00923A12" w:rsidRDefault="00923A12">
            <w:pPr>
              <w:jc w:val="center"/>
              <w:rPr>
                <w:rFonts w:ascii="仿宋_GB2312" w:eastAsia="仿宋_GB2312"/>
                <w:sz w:val="24"/>
                <w:szCs w:val="24"/>
              </w:rPr>
            </w:pPr>
          </w:p>
        </w:tc>
      </w:tr>
      <w:tr w:rsidR="0080530D">
        <w:trPr>
          <w:trHeight w:val="653"/>
        </w:trPr>
        <w:tc>
          <w:tcPr>
            <w:tcW w:w="1101" w:type="dxa"/>
            <w:vMerge/>
            <w:vAlign w:val="center"/>
          </w:tcPr>
          <w:p w:rsidR="0080530D" w:rsidRDefault="0080530D" w:rsidP="0080530D">
            <w:pPr>
              <w:jc w:val="center"/>
              <w:rPr>
                <w:rFonts w:ascii="仿宋_GB2312" w:eastAsia="仿宋_GB2312"/>
                <w:sz w:val="24"/>
                <w:szCs w:val="24"/>
              </w:rPr>
            </w:pPr>
          </w:p>
        </w:tc>
        <w:tc>
          <w:tcPr>
            <w:tcW w:w="2551" w:type="dxa"/>
            <w:vAlign w:val="center"/>
          </w:tcPr>
          <w:p w:rsidR="0080530D" w:rsidRDefault="0080530D" w:rsidP="0080530D">
            <w:pPr>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6</w:t>
            </w:r>
            <w:r>
              <w:rPr>
                <w:rFonts w:ascii="仿宋_GB2312" w:eastAsia="仿宋_GB2312" w:hint="eastAsia"/>
                <w:sz w:val="24"/>
                <w:szCs w:val="24"/>
              </w:rPr>
              <w:t>授课效果</w:t>
            </w:r>
          </w:p>
        </w:tc>
        <w:tc>
          <w:tcPr>
            <w:tcW w:w="992" w:type="dxa"/>
            <w:vAlign w:val="center"/>
          </w:tcPr>
          <w:p w:rsidR="0080530D" w:rsidRDefault="0080530D" w:rsidP="0080530D">
            <w:pPr>
              <w:jc w:val="center"/>
              <w:rPr>
                <w:rFonts w:ascii="仿宋_GB2312" w:eastAsia="仿宋_GB2312"/>
                <w:sz w:val="24"/>
                <w:szCs w:val="24"/>
              </w:rPr>
            </w:pPr>
            <w:r>
              <w:rPr>
                <w:rFonts w:ascii="仿宋_GB2312" w:eastAsia="仿宋_GB2312"/>
                <w:sz w:val="24"/>
                <w:szCs w:val="24"/>
              </w:rPr>
              <w:t>师生座谈会反馈问题</w:t>
            </w:r>
            <w:r>
              <w:rPr>
                <w:rFonts w:ascii="仿宋_GB2312" w:eastAsia="仿宋_GB2312" w:hint="eastAsia"/>
                <w:sz w:val="24"/>
                <w:szCs w:val="24"/>
              </w:rPr>
              <w:t>，</w:t>
            </w:r>
            <w:r>
              <w:rPr>
                <w:rFonts w:ascii="仿宋_GB2312" w:eastAsia="仿宋_GB2312"/>
                <w:sz w:val="24"/>
                <w:szCs w:val="24"/>
              </w:rPr>
              <w:t>教师改进</w:t>
            </w:r>
          </w:p>
        </w:tc>
        <w:tc>
          <w:tcPr>
            <w:tcW w:w="878" w:type="dxa"/>
            <w:vAlign w:val="center"/>
          </w:tcPr>
          <w:p w:rsidR="0080530D" w:rsidRDefault="0080530D" w:rsidP="0080530D">
            <w:pPr>
              <w:jc w:val="center"/>
              <w:rPr>
                <w:rFonts w:ascii="仿宋_GB2312" w:eastAsia="仿宋_GB2312"/>
                <w:sz w:val="24"/>
                <w:szCs w:val="24"/>
              </w:rPr>
            </w:pPr>
            <w:r>
              <w:rPr>
                <w:rFonts w:ascii="仿宋_GB2312" w:eastAsia="仿宋_GB2312"/>
                <w:sz w:val="24"/>
                <w:szCs w:val="24"/>
              </w:rPr>
              <w:t>督导组抽查教学效果</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督导反馈好</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学生反馈满意度提升</w:t>
            </w:r>
          </w:p>
        </w:tc>
        <w:tc>
          <w:tcPr>
            <w:tcW w:w="1007"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随堂检查好</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随堂检查好</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70%达到良好</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学生满意度好</w:t>
            </w:r>
          </w:p>
        </w:tc>
        <w:tc>
          <w:tcPr>
            <w:tcW w:w="1006" w:type="dxa"/>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学生满意度好</w:t>
            </w:r>
          </w:p>
        </w:tc>
        <w:tc>
          <w:tcPr>
            <w:tcW w:w="1007" w:type="dxa"/>
            <w:tcBorders>
              <w:right w:val="single" w:sz="4" w:space="0" w:color="auto"/>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学生满意度好</w:t>
            </w:r>
          </w:p>
        </w:tc>
        <w:tc>
          <w:tcPr>
            <w:tcW w:w="559" w:type="dxa"/>
            <w:tcBorders>
              <w:left w:val="single" w:sz="4" w:space="0" w:color="auto"/>
            </w:tcBorders>
            <w:vAlign w:val="center"/>
          </w:tcPr>
          <w:p w:rsidR="0080530D" w:rsidRDefault="0080530D" w:rsidP="0080530D">
            <w:pPr>
              <w:jc w:val="center"/>
              <w:rPr>
                <w:rFonts w:ascii="仿宋_GB2312" w:eastAsia="仿宋_GB2312"/>
                <w:sz w:val="24"/>
                <w:szCs w:val="24"/>
              </w:rPr>
            </w:pPr>
          </w:p>
        </w:tc>
      </w:tr>
      <w:tr w:rsidR="00E5133F" w:rsidTr="00E5133F">
        <w:trPr>
          <w:trHeight w:val="653"/>
        </w:trPr>
        <w:tc>
          <w:tcPr>
            <w:tcW w:w="1101" w:type="dxa"/>
            <w:vMerge w:val="restart"/>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3.试卷质量</w:t>
            </w:r>
          </w:p>
        </w:tc>
        <w:tc>
          <w:tcPr>
            <w:tcW w:w="2551"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3.1平时成绩体现不详</w:t>
            </w:r>
          </w:p>
        </w:tc>
        <w:tc>
          <w:tcPr>
            <w:tcW w:w="992" w:type="dxa"/>
            <w:vAlign w:val="center"/>
          </w:tcPr>
          <w:p w:rsidR="00E5133F" w:rsidRDefault="00E5133F" w:rsidP="00E5133F">
            <w:pPr>
              <w:jc w:val="center"/>
              <w:rPr>
                <w:rFonts w:ascii="仿宋_GB2312" w:eastAsia="仿宋_GB2312"/>
                <w:sz w:val="24"/>
                <w:szCs w:val="24"/>
              </w:rPr>
            </w:pPr>
            <w:r>
              <w:rPr>
                <w:rFonts w:ascii="仿宋_GB2312" w:eastAsia="仿宋_GB2312"/>
                <w:sz w:val="24"/>
                <w:szCs w:val="24"/>
              </w:rPr>
              <w:t>平时成绩须有依据</w:t>
            </w:r>
          </w:p>
        </w:tc>
        <w:tc>
          <w:tcPr>
            <w:tcW w:w="878"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7"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平时成绩对应毕业能力矩阵并计算达成度</w:t>
            </w:r>
          </w:p>
        </w:tc>
        <w:tc>
          <w:tcPr>
            <w:tcW w:w="1006" w:type="dxa"/>
          </w:tcPr>
          <w:p w:rsidR="00E5133F" w:rsidRDefault="00E5133F" w:rsidP="00E5133F">
            <w:r w:rsidRPr="00104157">
              <w:rPr>
                <w:rFonts w:ascii="仿宋_GB2312" w:eastAsia="仿宋_GB2312" w:hint="eastAsia"/>
                <w:sz w:val="24"/>
                <w:szCs w:val="24"/>
              </w:rPr>
              <w:t>平时成绩对应毕业能力矩阵并计算达成度</w:t>
            </w:r>
          </w:p>
        </w:tc>
        <w:tc>
          <w:tcPr>
            <w:tcW w:w="1007" w:type="dxa"/>
            <w:tcBorders>
              <w:right w:val="single" w:sz="4" w:space="0" w:color="auto"/>
            </w:tcBorders>
          </w:tcPr>
          <w:p w:rsidR="00E5133F" w:rsidRDefault="00E5133F" w:rsidP="00E5133F">
            <w:r w:rsidRPr="00104157">
              <w:rPr>
                <w:rFonts w:ascii="仿宋_GB2312" w:eastAsia="仿宋_GB2312" w:hint="eastAsia"/>
                <w:sz w:val="24"/>
                <w:szCs w:val="24"/>
              </w:rPr>
              <w:t>平时成绩对应毕业能力矩阵并计算达成度</w:t>
            </w:r>
          </w:p>
        </w:tc>
        <w:tc>
          <w:tcPr>
            <w:tcW w:w="559" w:type="dxa"/>
            <w:tcBorders>
              <w:left w:val="single" w:sz="4" w:space="0" w:color="auto"/>
            </w:tcBorders>
            <w:vAlign w:val="center"/>
          </w:tcPr>
          <w:p w:rsidR="00E5133F" w:rsidRDefault="00E5133F" w:rsidP="00E5133F">
            <w:pPr>
              <w:jc w:val="center"/>
              <w:rPr>
                <w:rFonts w:ascii="仿宋_GB2312" w:eastAsia="仿宋_GB2312"/>
                <w:sz w:val="24"/>
                <w:szCs w:val="24"/>
              </w:rPr>
            </w:pPr>
          </w:p>
        </w:tc>
      </w:tr>
      <w:tr w:rsidR="00E5133F" w:rsidTr="00E5133F">
        <w:trPr>
          <w:trHeight w:val="653"/>
        </w:trPr>
        <w:tc>
          <w:tcPr>
            <w:tcW w:w="1101" w:type="dxa"/>
            <w:vMerge/>
            <w:vAlign w:val="center"/>
          </w:tcPr>
          <w:p w:rsidR="00E5133F" w:rsidRDefault="00E5133F" w:rsidP="00E5133F">
            <w:pPr>
              <w:jc w:val="center"/>
              <w:rPr>
                <w:rFonts w:ascii="仿宋_GB2312" w:eastAsia="仿宋_GB2312"/>
                <w:sz w:val="24"/>
                <w:szCs w:val="24"/>
              </w:rPr>
            </w:pPr>
          </w:p>
        </w:tc>
        <w:tc>
          <w:tcPr>
            <w:tcW w:w="2551" w:type="dxa"/>
            <w:vAlign w:val="center"/>
          </w:tcPr>
          <w:p w:rsidR="00E5133F" w:rsidRDefault="00E5133F" w:rsidP="00E5133F">
            <w:pPr>
              <w:rPr>
                <w:rFonts w:ascii="仿宋_GB2312" w:eastAsia="仿宋_GB2312"/>
                <w:sz w:val="24"/>
                <w:szCs w:val="24"/>
              </w:rPr>
            </w:pPr>
            <w:r>
              <w:rPr>
                <w:rFonts w:ascii="仿宋_GB2312" w:eastAsia="仿宋_GB2312" w:hint="eastAsia"/>
                <w:sz w:val="24"/>
                <w:szCs w:val="24"/>
              </w:rPr>
              <w:t>3.2批改不规范、评分标准不细化</w:t>
            </w:r>
          </w:p>
        </w:tc>
        <w:tc>
          <w:tcPr>
            <w:tcW w:w="992"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规范审批表评分标准，并严格按照标准批改</w:t>
            </w:r>
          </w:p>
        </w:tc>
        <w:tc>
          <w:tcPr>
            <w:tcW w:w="878"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7"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6" w:type="dxa"/>
          </w:tcPr>
          <w:p w:rsidR="00E5133F" w:rsidRDefault="00E5133F" w:rsidP="00E5133F">
            <w:r w:rsidRPr="00AC4017">
              <w:rPr>
                <w:rFonts w:ascii="仿宋_GB2312" w:eastAsia="仿宋_GB2312" w:hint="eastAsia"/>
                <w:sz w:val="24"/>
                <w:szCs w:val="24"/>
              </w:rPr>
              <w:t>规范审批表评分标准，并严格按照标准批改</w:t>
            </w:r>
          </w:p>
        </w:tc>
        <w:tc>
          <w:tcPr>
            <w:tcW w:w="1007" w:type="dxa"/>
            <w:tcBorders>
              <w:right w:val="single" w:sz="4" w:space="0" w:color="auto"/>
            </w:tcBorders>
          </w:tcPr>
          <w:p w:rsidR="00E5133F" w:rsidRDefault="00E5133F" w:rsidP="00E5133F">
            <w:r w:rsidRPr="00AC4017">
              <w:rPr>
                <w:rFonts w:ascii="仿宋_GB2312" w:eastAsia="仿宋_GB2312" w:hint="eastAsia"/>
                <w:sz w:val="24"/>
                <w:szCs w:val="24"/>
              </w:rPr>
              <w:t>规范审批表评分标准，并严格按照标准批改</w:t>
            </w:r>
          </w:p>
        </w:tc>
        <w:tc>
          <w:tcPr>
            <w:tcW w:w="559" w:type="dxa"/>
            <w:tcBorders>
              <w:left w:val="single" w:sz="4" w:space="0" w:color="auto"/>
            </w:tcBorders>
            <w:vAlign w:val="center"/>
          </w:tcPr>
          <w:p w:rsidR="00E5133F" w:rsidRDefault="00E5133F" w:rsidP="00E5133F">
            <w:pPr>
              <w:jc w:val="center"/>
              <w:rPr>
                <w:rFonts w:ascii="仿宋_GB2312" w:eastAsia="仿宋_GB2312"/>
                <w:sz w:val="24"/>
                <w:szCs w:val="24"/>
              </w:rPr>
            </w:pPr>
          </w:p>
        </w:tc>
      </w:tr>
      <w:tr w:rsidR="00E5133F" w:rsidTr="00E5133F">
        <w:trPr>
          <w:trHeight w:val="653"/>
        </w:trPr>
        <w:tc>
          <w:tcPr>
            <w:tcW w:w="1101" w:type="dxa"/>
            <w:vMerge/>
            <w:vAlign w:val="center"/>
          </w:tcPr>
          <w:p w:rsidR="00E5133F" w:rsidRDefault="00E5133F" w:rsidP="00E5133F">
            <w:pPr>
              <w:jc w:val="center"/>
              <w:rPr>
                <w:rFonts w:ascii="仿宋_GB2312" w:eastAsia="仿宋_GB2312"/>
                <w:sz w:val="24"/>
                <w:szCs w:val="24"/>
              </w:rPr>
            </w:pPr>
          </w:p>
        </w:tc>
        <w:tc>
          <w:tcPr>
            <w:tcW w:w="2551" w:type="dxa"/>
            <w:vAlign w:val="center"/>
          </w:tcPr>
          <w:p w:rsidR="00E5133F" w:rsidRDefault="00E5133F" w:rsidP="00E5133F">
            <w:pPr>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3</w:t>
            </w:r>
            <w:r>
              <w:rPr>
                <w:rFonts w:ascii="仿宋_GB2312" w:eastAsia="仿宋_GB2312" w:hint="eastAsia"/>
                <w:sz w:val="24"/>
                <w:szCs w:val="24"/>
              </w:rPr>
              <w:t>专业基础课统考</w:t>
            </w:r>
          </w:p>
        </w:tc>
        <w:tc>
          <w:tcPr>
            <w:tcW w:w="992"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机械基础教研室课程统考</w:t>
            </w:r>
          </w:p>
        </w:tc>
        <w:tc>
          <w:tcPr>
            <w:tcW w:w="878"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机械设计教研室课程统考</w:t>
            </w:r>
          </w:p>
        </w:tc>
        <w:tc>
          <w:tcPr>
            <w:tcW w:w="1006" w:type="dxa"/>
            <w:vAlign w:val="center"/>
          </w:tcPr>
          <w:p w:rsidR="00E5133F" w:rsidRPr="00E5133F" w:rsidRDefault="00E5133F" w:rsidP="00E5133F">
            <w:pPr>
              <w:jc w:val="center"/>
              <w:rPr>
                <w:rFonts w:ascii="仿宋_GB2312" w:eastAsia="仿宋_GB2312" w:hint="eastAsia"/>
                <w:sz w:val="24"/>
                <w:szCs w:val="24"/>
              </w:rPr>
            </w:pPr>
            <w:r>
              <w:rPr>
                <w:rFonts w:ascii="仿宋_GB2312" w:eastAsia="仿宋_GB2312"/>
                <w:sz w:val="24"/>
                <w:szCs w:val="24"/>
              </w:rPr>
              <w:t>全院同</w:t>
            </w:r>
            <w:r>
              <w:rPr>
                <w:rFonts w:ascii="仿宋_GB2312" w:eastAsia="仿宋_GB2312" w:hint="eastAsia"/>
                <w:sz w:val="24"/>
                <w:szCs w:val="24"/>
              </w:rPr>
              <w:t>编号</w:t>
            </w:r>
            <w:r>
              <w:rPr>
                <w:rFonts w:ascii="仿宋_GB2312" w:eastAsia="仿宋_GB2312"/>
                <w:sz w:val="24"/>
                <w:szCs w:val="24"/>
              </w:rPr>
              <w:t>课程统考</w:t>
            </w:r>
          </w:p>
        </w:tc>
        <w:tc>
          <w:tcPr>
            <w:tcW w:w="1006"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7"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6"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6"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6"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6" w:type="dxa"/>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1007" w:type="dxa"/>
            <w:tcBorders>
              <w:right w:val="single" w:sz="4" w:space="0" w:color="auto"/>
            </w:tcBorders>
          </w:tcPr>
          <w:p w:rsidR="00E5133F" w:rsidRDefault="00E5133F" w:rsidP="00E5133F">
            <w:r w:rsidRPr="0042134C">
              <w:rPr>
                <w:rFonts w:ascii="仿宋_GB2312" w:eastAsia="仿宋_GB2312"/>
                <w:sz w:val="24"/>
                <w:szCs w:val="24"/>
              </w:rPr>
              <w:t>全院同</w:t>
            </w:r>
            <w:r w:rsidRPr="0042134C">
              <w:rPr>
                <w:rFonts w:ascii="仿宋_GB2312" w:eastAsia="仿宋_GB2312" w:hint="eastAsia"/>
                <w:sz w:val="24"/>
                <w:szCs w:val="24"/>
              </w:rPr>
              <w:t>编号</w:t>
            </w:r>
            <w:r w:rsidRPr="0042134C">
              <w:rPr>
                <w:rFonts w:ascii="仿宋_GB2312" w:eastAsia="仿宋_GB2312"/>
                <w:sz w:val="24"/>
                <w:szCs w:val="24"/>
              </w:rPr>
              <w:t>课程统考</w:t>
            </w:r>
          </w:p>
        </w:tc>
        <w:tc>
          <w:tcPr>
            <w:tcW w:w="559" w:type="dxa"/>
            <w:tcBorders>
              <w:left w:val="single" w:sz="4" w:space="0" w:color="auto"/>
            </w:tcBorders>
            <w:vAlign w:val="center"/>
          </w:tcPr>
          <w:p w:rsidR="00E5133F" w:rsidRDefault="00E5133F" w:rsidP="00E5133F">
            <w:pPr>
              <w:jc w:val="center"/>
              <w:rPr>
                <w:rFonts w:ascii="仿宋_GB2312" w:eastAsia="仿宋_GB2312"/>
                <w:sz w:val="24"/>
                <w:szCs w:val="24"/>
              </w:rPr>
            </w:pPr>
          </w:p>
        </w:tc>
      </w:tr>
      <w:tr w:rsidR="00E5133F" w:rsidTr="00E5133F">
        <w:trPr>
          <w:trHeight w:val="653"/>
        </w:trPr>
        <w:tc>
          <w:tcPr>
            <w:tcW w:w="1101" w:type="dxa"/>
            <w:vMerge/>
            <w:vAlign w:val="center"/>
          </w:tcPr>
          <w:p w:rsidR="00E5133F" w:rsidRDefault="00E5133F" w:rsidP="00E5133F">
            <w:pPr>
              <w:jc w:val="center"/>
              <w:rPr>
                <w:rFonts w:ascii="仿宋_GB2312" w:eastAsia="仿宋_GB2312"/>
                <w:sz w:val="24"/>
                <w:szCs w:val="24"/>
              </w:rPr>
            </w:pPr>
          </w:p>
        </w:tc>
        <w:tc>
          <w:tcPr>
            <w:tcW w:w="2551" w:type="dxa"/>
            <w:vAlign w:val="center"/>
          </w:tcPr>
          <w:p w:rsidR="00E5133F" w:rsidRDefault="00E5133F" w:rsidP="00E5133F">
            <w:pPr>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4</w:t>
            </w:r>
            <w:r>
              <w:rPr>
                <w:rFonts w:ascii="仿宋_GB2312" w:eastAsia="仿宋_GB2312" w:hint="eastAsia"/>
                <w:sz w:val="24"/>
                <w:szCs w:val="24"/>
              </w:rPr>
              <w:t>命题对应毕业能力要求</w:t>
            </w:r>
          </w:p>
        </w:tc>
        <w:tc>
          <w:tcPr>
            <w:tcW w:w="992" w:type="dxa"/>
            <w:vAlign w:val="center"/>
          </w:tcPr>
          <w:p w:rsidR="00E5133F" w:rsidRPr="00E5133F" w:rsidRDefault="00E5133F" w:rsidP="00E5133F">
            <w:pPr>
              <w:jc w:val="center"/>
              <w:rPr>
                <w:rFonts w:ascii="仿宋_GB2312" w:eastAsia="仿宋_GB2312" w:hint="eastAsia"/>
                <w:sz w:val="24"/>
                <w:szCs w:val="24"/>
              </w:rPr>
            </w:pPr>
            <w:r>
              <w:rPr>
                <w:rFonts w:ascii="仿宋_GB2312" w:eastAsia="仿宋_GB2312"/>
                <w:sz w:val="24"/>
                <w:szCs w:val="24"/>
              </w:rPr>
              <w:t>分析命题与毕业能力对应关系</w:t>
            </w:r>
          </w:p>
        </w:tc>
        <w:tc>
          <w:tcPr>
            <w:tcW w:w="878" w:type="dxa"/>
            <w:vAlign w:val="center"/>
          </w:tcPr>
          <w:p w:rsidR="00E5133F" w:rsidRDefault="00E5133F" w:rsidP="00E5133F">
            <w:pPr>
              <w:jc w:val="center"/>
              <w:rPr>
                <w:rFonts w:ascii="仿宋_GB2312" w:eastAsia="仿宋_GB2312"/>
                <w:sz w:val="24"/>
                <w:szCs w:val="24"/>
              </w:rPr>
            </w:pPr>
            <w:r>
              <w:rPr>
                <w:rFonts w:ascii="仿宋_GB2312" w:eastAsia="仿宋_GB2312" w:hint="eastAsia"/>
                <w:sz w:val="24"/>
                <w:szCs w:val="24"/>
              </w:rPr>
              <w:t>每道题对应毕业能力并分析</w:t>
            </w:r>
            <w:r>
              <w:rPr>
                <w:rFonts w:ascii="仿宋_GB2312" w:eastAsia="仿宋_GB2312" w:hint="eastAsia"/>
                <w:sz w:val="24"/>
                <w:szCs w:val="24"/>
              </w:rPr>
              <w:lastRenderedPageBreak/>
              <w:t>达成度</w:t>
            </w:r>
          </w:p>
        </w:tc>
        <w:tc>
          <w:tcPr>
            <w:tcW w:w="1006" w:type="dxa"/>
          </w:tcPr>
          <w:p w:rsidR="00E5133F" w:rsidRDefault="00E5133F" w:rsidP="00E5133F">
            <w:r w:rsidRPr="00731918">
              <w:rPr>
                <w:rFonts w:ascii="仿宋_GB2312" w:eastAsia="仿宋_GB2312" w:hint="eastAsia"/>
                <w:sz w:val="24"/>
                <w:szCs w:val="24"/>
              </w:rPr>
              <w:lastRenderedPageBreak/>
              <w:t>每道题对应毕业能力并分析达成度</w:t>
            </w:r>
          </w:p>
        </w:tc>
        <w:tc>
          <w:tcPr>
            <w:tcW w:w="1006" w:type="dxa"/>
          </w:tcPr>
          <w:p w:rsidR="00E5133F" w:rsidRDefault="00E5133F" w:rsidP="00E5133F">
            <w:r w:rsidRPr="00731918">
              <w:rPr>
                <w:rFonts w:ascii="仿宋_GB2312" w:eastAsia="仿宋_GB2312" w:hint="eastAsia"/>
                <w:sz w:val="24"/>
                <w:szCs w:val="24"/>
              </w:rPr>
              <w:t>每道题对应毕业能力并分析达成度</w:t>
            </w:r>
          </w:p>
        </w:tc>
        <w:tc>
          <w:tcPr>
            <w:tcW w:w="1007" w:type="dxa"/>
          </w:tcPr>
          <w:p w:rsidR="00E5133F" w:rsidRDefault="00E5133F" w:rsidP="00E5133F">
            <w:r w:rsidRPr="00731918">
              <w:rPr>
                <w:rFonts w:ascii="仿宋_GB2312" w:eastAsia="仿宋_GB2312" w:hint="eastAsia"/>
                <w:sz w:val="24"/>
                <w:szCs w:val="24"/>
              </w:rPr>
              <w:t>每道题对应毕业能力并分析达成度</w:t>
            </w:r>
          </w:p>
        </w:tc>
        <w:tc>
          <w:tcPr>
            <w:tcW w:w="1006" w:type="dxa"/>
          </w:tcPr>
          <w:p w:rsidR="00E5133F" w:rsidRDefault="00E5133F" w:rsidP="00E5133F">
            <w:r w:rsidRPr="00731918">
              <w:rPr>
                <w:rFonts w:ascii="仿宋_GB2312" w:eastAsia="仿宋_GB2312" w:hint="eastAsia"/>
                <w:sz w:val="24"/>
                <w:szCs w:val="24"/>
              </w:rPr>
              <w:t>每道题对应毕业能力并分析达成度</w:t>
            </w:r>
          </w:p>
        </w:tc>
        <w:tc>
          <w:tcPr>
            <w:tcW w:w="1006" w:type="dxa"/>
          </w:tcPr>
          <w:p w:rsidR="00E5133F" w:rsidRDefault="00E5133F" w:rsidP="00E5133F">
            <w:r w:rsidRPr="00731918">
              <w:rPr>
                <w:rFonts w:ascii="仿宋_GB2312" w:eastAsia="仿宋_GB2312" w:hint="eastAsia"/>
                <w:sz w:val="24"/>
                <w:szCs w:val="24"/>
              </w:rPr>
              <w:t>每道题对应毕业能力并分析达成度</w:t>
            </w:r>
          </w:p>
        </w:tc>
        <w:tc>
          <w:tcPr>
            <w:tcW w:w="1006" w:type="dxa"/>
          </w:tcPr>
          <w:p w:rsidR="00E5133F" w:rsidRDefault="00E5133F" w:rsidP="00E5133F">
            <w:r w:rsidRPr="00731918">
              <w:rPr>
                <w:rFonts w:ascii="仿宋_GB2312" w:eastAsia="仿宋_GB2312" w:hint="eastAsia"/>
                <w:sz w:val="24"/>
                <w:szCs w:val="24"/>
              </w:rPr>
              <w:t>每道题对应毕业能力并分析达成度</w:t>
            </w:r>
          </w:p>
        </w:tc>
        <w:tc>
          <w:tcPr>
            <w:tcW w:w="1006" w:type="dxa"/>
          </w:tcPr>
          <w:p w:rsidR="00E5133F" w:rsidRDefault="00E5133F" w:rsidP="00E5133F">
            <w:r w:rsidRPr="00731918">
              <w:rPr>
                <w:rFonts w:ascii="仿宋_GB2312" w:eastAsia="仿宋_GB2312" w:hint="eastAsia"/>
                <w:sz w:val="24"/>
                <w:szCs w:val="24"/>
              </w:rPr>
              <w:t>每道题对应毕业能力并分析达成度</w:t>
            </w:r>
          </w:p>
        </w:tc>
        <w:tc>
          <w:tcPr>
            <w:tcW w:w="1007" w:type="dxa"/>
            <w:tcBorders>
              <w:right w:val="single" w:sz="4" w:space="0" w:color="auto"/>
            </w:tcBorders>
          </w:tcPr>
          <w:p w:rsidR="00E5133F" w:rsidRDefault="00E5133F" w:rsidP="00E5133F">
            <w:r w:rsidRPr="00731918">
              <w:rPr>
                <w:rFonts w:ascii="仿宋_GB2312" w:eastAsia="仿宋_GB2312" w:hint="eastAsia"/>
                <w:sz w:val="24"/>
                <w:szCs w:val="24"/>
              </w:rPr>
              <w:t>每道题对应毕业能力并分析达成度</w:t>
            </w:r>
          </w:p>
        </w:tc>
        <w:tc>
          <w:tcPr>
            <w:tcW w:w="559" w:type="dxa"/>
            <w:tcBorders>
              <w:left w:val="single" w:sz="4" w:space="0" w:color="auto"/>
            </w:tcBorders>
            <w:vAlign w:val="center"/>
          </w:tcPr>
          <w:p w:rsidR="00E5133F" w:rsidRDefault="00E5133F" w:rsidP="00E5133F">
            <w:pPr>
              <w:jc w:val="center"/>
              <w:rPr>
                <w:rFonts w:ascii="仿宋_GB2312" w:eastAsia="仿宋_GB2312"/>
                <w:sz w:val="24"/>
                <w:szCs w:val="24"/>
              </w:rPr>
            </w:pPr>
          </w:p>
        </w:tc>
      </w:tr>
      <w:tr w:rsidR="007506B0" w:rsidTr="0031108E">
        <w:trPr>
          <w:trHeight w:val="653"/>
        </w:trPr>
        <w:tc>
          <w:tcPr>
            <w:tcW w:w="1101" w:type="dxa"/>
            <w:vMerge/>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rPr>
                <w:rFonts w:ascii="仿宋_GB2312" w:eastAsia="仿宋_GB2312"/>
                <w:sz w:val="24"/>
                <w:szCs w:val="24"/>
              </w:rPr>
            </w:pPr>
            <w:r>
              <w:rPr>
                <w:rFonts w:ascii="仿宋_GB2312" w:eastAsia="仿宋_GB2312" w:hint="eastAsia"/>
                <w:sz w:val="24"/>
                <w:szCs w:val="24"/>
              </w:rPr>
              <w:t>3.</w:t>
            </w:r>
            <w:r>
              <w:rPr>
                <w:rFonts w:ascii="仿宋_GB2312" w:eastAsia="仿宋_GB2312"/>
                <w:sz w:val="24"/>
                <w:szCs w:val="24"/>
              </w:rPr>
              <w:t>5</w:t>
            </w:r>
            <w:r>
              <w:rPr>
                <w:rFonts w:ascii="仿宋_GB2312" w:eastAsia="仿宋_GB2312" w:hint="eastAsia"/>
                <w:sz w:val="24"/>
                <w:szCs w:val="24"/>
              </w:rPr>
              <w:t>试卷归档规范</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sz w:val="24"/>
                <w:szCs w:val="24"/>
              </w:rPr>
              <w:t>按照学院归档要求装订并</w:t>
            </w:r>
            <w:r>
              <w:rPr>
                <w:rFonts w:ascii="仿宋_GB2312" w:eastAsia="仿宋_GB2312"/>
                <w:sz w:val="24"/>
                <w:szCs w:val="24"/>
              </w:rPr>
              <w:t>规范</w:t>
            </w:r>
            <w:r>
              <w:rPr>
                <w:rFonts w:ascii="仿宋_GB2312" w:eastAsia="仿宋_GB2312"/>
                <w:sz w:val="24"/>
                <w:szCs w:val="24"/>
              </w:rPr>
              <w:t>提交材料</w:t>
            </w:r>
          </w:p>
        </w:tc>
        <w:tc>
          <w:tcPr>
            <w:tcW w:w="878"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7"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8B660E">
              <w:rPr>
                <w:rFonts w:ascii="仿宋_GB2312" w:eastAsia="仿宋_GB2312"/>
                <w:sz w:val="24"/>
                <w:szCs w:val="24"/>
              </w:rPr>
              <w:t>按照学院归档要求装订并规范提交材料</w:t>
            </w:r>
          </w:p>
        </w:tc>
        <w:tc>
          <w:tcPr>
            <w:tcW w:w="1007" w:type="dxa"/>
            <w:tcBorders>
              <w:top w:val="single" w:sz="4" w:space="0" w:color="000000"/>
              <w:left w:val="single" w:sz="4" w:space="0" w:color="000000"/>
              <w:bottom w:val="single" w:sz="4" w:space="0" w:color="000000"/>
              <w:right w:val="single" w:sz="4" w:space="0" w:color="auto"/>
            </w:tcBorders>
          </w:tcPr>
          <w:p w:rsidR="007506B0" w:rsidRDefault="007506B0" w:rsidP="007506B0">
            <w:r w:rsidRPr="008B660E">
              <w:rPr>
                <w:rFonts w:ascii="仿宋_GB2312" w:eastAsia="仿宋_GB2312"/>
                <w:sz w:val="24"/>
                <w:szCs w:val="24"/>
              </w:rPr>
              <w:t>按照学院归档要求装订并规范提交材料</w:t>
            </w: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80530D">
        <w:trPr>
          <w:trHeight w:val="653"/>
        </w:trPr>
        <w:tc>
          <w:tcPr>
            <w:tcW w:w="1101" w:type="dxa"/>
            <w:vMerge w:val="restart"/>
            <w:tcBorders>
              <w:top w:val="single" w:sz="4" w:space="0" w:color="000000"/>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4.毕业设计</w:t>
            </w: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rPr>
                <w:rFonts w:ascii="仿宋_GB2312" w:eastAsia="仿宋_GB2312"/>
                <w:sz w:val="24"/>
                <w:szCs w:val="24"/>
              </w:rPr>
            </w:pPr>
            <w:r>
              <w:rPr>
                <w:rFonts w:ascii="仿宋_GB2312" w:eastAsia="仿宋_GB2312" w:hint="eastAsia"/>
                <w:sz w:val="24"/>
                <w:szCs w:val="24"/>
              </w:rPr>
              <w:t>4.1课题符合要求</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教师提交选题申请并审核</w:t>
            </w: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教师提交选题申请并审核</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教师提交选题申请并审核</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教师提交选题申请并审核</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教师提交选题申请并审核</w:t>
            </w: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80530D" w:rsidP="0080530D">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80530D">
        <w:trPr>
          <w:trHeight w:val="653"/>
        </w:trPr>
        <w:tc>
          <w:tcPr>
            <w:tcW w:w="1101" w:type="dxa"/>
            <w:vMerge/>
            <w:tcBorders>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rPr>
                <w:rFonts w:ascii="仿宋_GB2312" w:eastAsia="仿宋_GB2312"/>
                <w:sz w:val="24"/>
                <w:szCs w:val="24"/>
              </w:rPr>
            </w:pPr>
            <w:r>
              <w:rPr>
                <w:rFonts w:ascii="仿宋_GB2312" w:eastAsia="仿宋_GB2312" w:hint="eastAsia"/>
                <w:sz w:val="24"/>
                <w:szCs w:val="24"/>
              </w:rPr>
              <w:t>4.2学生一人一题</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学生选题，教学秘书严格核对一人一题</w:t>
            </w: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学生选题，教学秘书严格核对一人一题</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学生选题，教学秘书严格核对一人一题</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学生选题，教学秘书严格核对一人一题</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学生选题，教学秘书严格核对一人一题</w:t>
            </w: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80530D" w:rsidP="0080530D">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80530D">
        <w:trPr>
          <w:trHeight w:val="653"/>
        </w:trPr>
        <w:tc>
          <w:tcPr>
            <w:tcW w:w="1101" w:type="dxa"/>
            <w:vMerge/>
            <w:tcBorders>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7506B0">
            <w:pPr>
              <w:rPr>
                <w:rFonts w:ascii="仿宋_GB2312" w:eastAsia="仿宋_GB2312"/>
                <w:sz w:val="24"/>
                <w:szCs w:val="24"/>
              </w:rPr>
            </w:pPr>
            <w:r>
              <w:rPr>
                <w:rFonts w:ascii="仿宋_GB2312" w:eastAsia="仿宋_GB2312" w:hint="eastAsia"/>
                <w:sz w:val="24"/>
                <w:szCs w:val="24"/>
              </w:rPr>
              <w:t>4.</w:t>
            </w:r>
            <w:r w:rsidR="007506B0">
              <w:rPr>
                <w:rFonts w:ascii="仿宋_GB2312" w:eastAsia="仿宋_GB2312"/>
                <w:sz w:val="24"/>
                <w:szCs w:val="24"/>
              </w:rPr>
              <w:t>3</w:t>
            </w:r>
            <w:r>
              <w:rPr>
                <w:rFonts w:ascii="仿宋_GB2312" w:eastAsia="仿宋_GB2312" w:hint="eastAsia"/>
                <w:sz w:val="24"/>
                <w:szCs w:val="24"/>
              </w:rPr>
              <w:t>毕业设计全程监控</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开题答辩、中期检查、答辩资格审查</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开题答辩、中期检查、答辩资格审查</w:t>
            </w: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开题答辩、中期检查、答辩资格审查</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开题答辩、中期检查、答辩资格审查</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开题答辩、中期检查、答辩资格审查</w:t>
            </w: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80530D">
        <w:trPr>
          <w:trHeight w:val="653"/>
        </w:trPr>
        <w:tc>
          <w:tcPr>
            <w:tcW w:w="1101" w:type="dxa"/>
            <w:vMerge/>
            <w:tcBorders>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7506B0">
            <w:pPr>
              <w:rPr>
                <w:rFonts w:ascii="仿宋_GB2312" w:eastAsia="仿宋_GB2312"/>
                <w:sz w:val="24"/>
                <w:szCs w:val="24"/>
              </w:rPr>
            </w:pPr>
            <w:r>
              <w:rPr>
                <w:rFonts w:ascii="仿宋_GB2312" w:eastAsia="仿宋_GB2312" w:hint="eastAsia"/>
                <w:sz w:val="24"/>
                <w:szCs w:val="24"/>
              </w:rPr>
              <w:t>4.</w:t>
            </w:r>
            <w:r w:rsidR="007506B0">
              <w:rPr>
                <w:rFonts w:ascii="仿宋_GB2312" w:eastAsia="仿宋_GB2312"/>
                <w:sz w:val="24"/>
                <w:szCs w:val="24"/>
              </w:rPr>
              <w:t>4</w:t>
            </w:r>
            <w:r>
              <w:rPr>
                <w:rFonts w:ascii="仿宋_GB2312" w:eastAsia="仿宋_GB2312" w:hint="eastAsia"/>
                <w:sz w:val="24"/>
                <w:szCs w:val="24"/>
              </w:rPr>
              <w:t>团队指导</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初步形成</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2个团队</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3-4个团队</w:t>
            </w: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涵盖30%学生</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涵盖50%学生</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团队指导规范</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涵盖60%学生</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涵盖60%学生</w:t>
            </w: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80530D">
        <w:trPr>
          <w:trHeight w:val="653"/>
        </w:trPr>
        <w:tc>
          <w:tcPr>
            <w:tcW w:w="1101" w:type="dxa"/>
            <w:vMerge/>
            <w:tcBorders>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7506B0">
            <w:pPr>
              <w:rPr>
                <w:rFonts w:ascii="仿宋_GB2312" w:eastAsia="仿宋_GB2312"/>
                <w:sz w:val="24"/>
                <w:szCs w:val="24"/>
              </w:rPr>
            </w:pPr>
            <w:r>
              <w:rPr>
                <w:rFonts w:ascii="仿宋_GB2312" w:eastAsia="仿宋_GB2312" w:hint="eastAsia"/>
                <w:sz w:val="24"/>
                <w:szCs w:val="24"/>
              </w:rPr>
              <w:t>4.</w:t>
            </w:r>
            <w:r w:rsidR="007506B0">
              <w:rPr>
                <w:rFonts w:ascii="仿宋_GB2312" w:eastAsia="仿宋_GB2312"/>
                <w:sz w:val="24"/>
                <w:szCs w:val="24"/>
              </w:rPr>
              <w:t>5</w:t>
            </w:r>
            <w:r>
              <w:rPr>
                <w:rFonts w:ascii="仿宋_GB2312" w:eastAsia="仿宋_GB2312" w:hint="eastAsia"/>
                <w:sz w:val="24"/>
                <w:szCs w:val="24"/>
              </w:rPr>
              <w:t>论文撰写质量</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杜绝抄袭雷同</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指导教师全文把关</w:t>
            </w: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质量明显提升</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外审无文字格式错误</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外审无文字格式错误</w:t>
            </w: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80530D">
        <w:trPr>
          <w:trHeight w:val="653"/>
        </w:trPr>
        <w:tc>
          <w:tcPr>
            <w:tcW w:w="1101" w:type="dxa"/>
            <w:vMerge/>
            <w:tcBorders>
              <w:left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0530D" w:rsidRDefault="0080530D" w:rsidP="007506B0">
            <w:pPr>
              <w:jc w:val="center"/>
              <w:rPr>
                <w:rFonts w:ascii="仿宋_GB2312" w:eastAsia="仿宋_GB2312"/>
                <w:sz w:val="24"/>
                <w:szCs w:val="24"/>
              </w:rPr>
            </w:pPr>
            <w:r>
              <w:rPr>
                <w:rFonts w:ascii="仿宋_GB2312" w:eastAsia="仿宋_GB2312" w:hint="eastAsia"/>
                <w:sz w:val="24"/>
                <w:szCs w:val="24"/>
              </w:rPr>
              <w:t>4.</w:t>
            </w:r>
            <w:r w:rsidR="007506B0">
              <w:rPr>
                <w:rFonts w:ascii="仿宋_GB2312" w:eastAsia="仿宋_GB2312"/>
                <w:sz w:val="24"/>
                <w:szCs w:val="24"/>
              </w:rPr>
              <w:t>6</w:t>
            </w:r>
            <w:r>
              <w:rPr>
                <w:rFonts w:ascii="仿宋_GB2312" w:eastAsia="仿宋_GB2312" w:hint="eastAsia"/>
                <w:sz w:val="24"/>
                <w:szCs w:val="24"/>
              </w:rPr>
              <w:t>科研课题结合毕业设计</w:t>
            </w:r>
          </w:p>
        </w:tc>
        <w:tc>
          <w:tcPr>
            <w:tcW w:w="992"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30%结合</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50%结合</w:t>
            </w:r>
          </w:p>
        </w:tc>
        <w:tc>
          <w:tcPr>
            <w:tcW w:w="1007"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60%结合</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r>
              <w:rPr>
                <w:rFonts w:ascii="仿宋_GB2312" w:eastAsia="仿宋_GB2312" w:hint="eastAsia"/>
                <w:sz w:val="24"/>
                <w:szCs w:val="24"/>
              </w:rPr>
              <w:t>20%企业真题</w:t>
            </w:r>
          </w:p>
        </w:tc>
        <w:tc>
          <w:tcPr>
            <w:tcW w:w="1006" w:type="dxa"/>
            <w:tcBorders>
              <w:top w:val="single" w:sz="4" w:space="0" w:color="000000"/>
              <w:left w:val="single" w:sz="4" w:space="0" w:color="000000"/>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80530D" w:rsidRDefault="007506B0" w:rsidP="0080530D">
            <w:pPr>
              <w:jc w:val="center"/>
              <w:rPr>
                <w:rFonts w:ascii="仿宋_GB2312" w:eastAsia="仿宋_GB2312"/>
                <w:sz w:val="24"/>
                <w:szCs w:val="24"/>
              </w:rPr>
            </w:pPr>
            <w:r>
              <w:rPr>
                <w:rFonts w:ascii="仿宋_GB2312" w:eastAsia="仿宋_GB2312" w:hint="eastAsia"/>
                <w:sz w:val="24"/>
                <w:szCs w:val="24"/>
              </w:rPr>
              <w:t>20%企业真题</w:t>
            </w:r>
          </w:p>
        </w:tc>
        <w:tc>
          <w:tcPr>
            <w:tcW w:w="559" w:type="dxa"/>
            <w:tcBorders>
              <w:top w:val="single" w:sz="4" w:space="0" w:color="000000"/>
              <w:left w:val="single" w:sz="4" w:space="0" w:color="auto"/>
              <w:bottom w:val="single" w:sz="4" w:space="0" w:color="000000"/>
              <w:right w:val="single" w:sz="4" w:space="0" w:color="000000"/>
            </w:tcBorders>
            <w:vAlign w:val="center"/>
          </w:tcPr>
          <w:p w:rsidR="0080530D" w:rsidRDefault="0080530D" w:rsidP="0080530D">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4.</w:t>
            </w:r>
            <w:r>
              <w:rPr>
                <w:rFonts w:ascii="仿宋_GB2312" w:eastAsia="仿宋_GB2312"/>
                <w:sz w:val="24"/>
                <w:szCs w:val="24"/>
              </w:rPr>
              <w:t>7</w:t>
            </w:r>
            <w:r>
              <w:rPr>
                <w:rFonts w:ascii="仿宋_GB2312" w:eastAsia="仿宋_GB2312" w:hint="eastAsia"/>
                <w:sz w:val="24"/>
                <w:szCs w:val="24"/>
              </w:rPr>
              <w:t>校外指导教师</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有5人以上校外指导教师</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有5人以上校外指导教师</w:t>
            </w: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有5人以上校外指导教师</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有5人以上校外指导教师</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有5人以上校外指导教师</w:t>
            </w: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rsidTr="008864F1">
        <w:trPr>
          <w:trHeight w:val="653"/>
        </w:trPr>
        <w:tc>
          <w:tcPr>
            <w:tcW w:w="1101" w:type="dxa"/>
            <w:vMerge w:val="restart"/>
            <w:tcBorders>
              <w:top w:val="single" w:sz="4" w:space="0" w:color="000000"/>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lastRenderedPageBreak/>
              <w:t>5.教研活动</w:t>
            </w: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5.1教研活动常规化、制度化</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sz w:val="24"/>
                <w:szCs w:val="24"/>
              </w:rPr>
              <w:t>制定教研室活动计划</w:t>
            </w: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hint="eastAsia"/>
                <w:sz w:val="24"/>
                <w:szCs w:val="24"/>
              </w:rPr>
            </w:pPr>
            <w:r>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7"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6" w:type="dxa"/>
            <w:tcBorders>
              <w:top w:val="single" w:sz="4" w:space="0" w:color="000000"/>
              <w:left w:val="single" w:sz="4" w:space="0" w:color="000000"/>
              <w:bottom w:val="single" w:sz="4" w:space="0" w:color="000000"/>
              <w:right w:val="single" w:sz="4" w:space="0" w:color="000000"/>
            </w:tcBorders>
          </w:tcPr>
          <w:p w:rsidR="007506B0" w:rsidRDefault="007506B0" w:rsidP="007506B0">
            <w:r w:rsidRPr="00FC4D20">
              <w:rPr>
                <w:rFonts w:ascii="仿宋_GB2312" w:eastAsia="仿宋_GB2312"/>
                <w:sz w:val="24"/>
                <w:szCs w:val="24"/>
              </w:rPr>
              <w:t>按照计划开展教研活动</w:t>
            </w:r>
          </w:p>
        </w:tc>
        <w:tc>
          <w:tcPr>
            <w:tcW w:w="1007" w:type="dxa"/>
            <w:tcBorders>
              <w:top w:val="single" w:sz="4" w:space="0" w:color="000000"/>
              <w:left w:val="single" w:sz="4" w:space="0" w:color="000000"/>
              <w:bottom w:val="single" w:sz="4" w:space="0" w:color="000000"/>
              <w:right w:val="single" w:sz="4" w:space="0" w:color="auto"/>
            </w:tcBorders>
          </w:tcPr>
          <w:p w:rsidR="007506B0" w:rsidRDefault="007506B0" w:rsidP="007506B0">
            <w:r w:rsidRPr="00FC4D20">
              <w:rPr>
                <w:rFonts w:ascii="仿宋_GB2312" w:eastAsia="仿宋_GB2312"/>
                <w:sz w:val="24"/>
                <w:szCs w:val="24"/>
              </w:rPr>
              <w:t>按照计划开展教研活动</w:t>
            </w: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9A2933" w:rsidTr="00747009">
        <w:trPr>
          <w:trHeight w:val="653"/>
        </w:trPr>
        <w:tc>
          <w:tcPr>
            <w:tcW w:w="1101" w:type="dxa"/>
            <w:vMerge/>
            <w:tcBorders>
              <w:left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5.2教研活动主题缺乏</w:t>
            </w:r>
          </w:p>
        </w:tc>
        <w:tc>
          <w:tcPr>
            <w:tcW w:w="992"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以认证为主题确定教研活动</w:t>
            </w:r>
          </w:p>
        </w:tc>
        <w:tc>
          <w:tcPr>
            <w:tcW w:w="878"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按照认证要求完成教学资料</w:t>
            </w:r>
          </w:p>
        </w:tc>
        <w:tc>
          <w:tcPr>
            <w:tcW w:w="1006"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针对培养方案开展教研活动</w:t>
            </w:r>
          </w:p>
        </w:tc>
        <w:tc>
          <w:tcPr>
            <w:tcW w:w="1006"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针对培养方案开展教研活动</w:t>
            </w:r>
          </w:p>
        </w:tc>
        <w:tc>
          <w:tcPr>
            <w:tcW w:w="1007"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rPr>
                <w:rFonts w:ascii="仿宋_GB2312" w:eastAsia="仿宋_GB2312" w:hint="eastAsia"/>
                <w:sz w:val="24"/>
                <w:szCs w:val="24"/>
              </w:rPr>
            </w:pPr>
            <w:r>
              <w:rPr>
                <w:rFonts w:ascii="仿宋_GB2312" w:eastAsia="仿宋_GB2312"/>
                <w:sz w:val="24"/>
                <w:szCs w:val="24"/>
              </w:rPr>
              <w:t>教研室根据课程等制定相应主题</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591863">
              <w:rPr>
                <w:rFonts w:ascii="仿宋_GB2312" w:eastAsia="仿宋_GB2312"/>
                <w:sz w:val="24"/>
                <w:szCs w:val="24"/>
              </w:rPr>
              <w:t>教研室根据课程等制定相应主题</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591863">
              <w:rPr>
                <w:rFonts w:ascii="仿宋_GB2312" w:eastAsia="仿宋_GB2312"/>
                <w:sz w:val="24"/>
                <w:szCs w:val="24"/>
              </w:rPr>
              <w:t>教研室根据课程等制定相应主题</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591863">
              <w:rPr>
                <w:rFonts w:ascii="仿宋_GB2312" w:eastAsia="仿宋_GB2312"/>
                <w:sz w:val="24"/>
                <w:szCs w:val="24"/>
              </w:rPr>
              <w:t>教研室根据课程等制定相应主题</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591863">
              <w:rPr>
                <w:rFonts w:ascii="仿宋_GB2312" w:eastAsia="仿宋_GB2312"/>
                <w:sz w:val="24"/>
                <w:szCs w:val="24"/>
              </w:rPr>
              <w:t>教研室根据课程等制定相应主题</w:t>
            </w:r>
          </w:p>
        </w:tc>
        <w:tc>
          <w:tcPr>
            <w:tcW w:w="1007" w:type="dxa"/>
            <w:tcBorders>
              <w:top w:val="single" w:sz="4" w:space="0" w:color="000000"/>
              <w:left w:val="single" w:sz="4" w:space="0" w:color="000000"/>
              <w:bottom w:val="single" w:sz="4" w:space="0" w:color="000000"/>
              <w:right w:val="single" w:sz="4" w:space="0" w:color="auto"/>
            </w:tcBorders>
          </w:tcPr>
          <w:p w:rsidR="009A2933" w:rsidRDefault="009A2933" w:rsidP="009A2933">
            <w:r w:rsidRPr="00591863">
              <w:rPr>
                <w:rFonts w:ascii="仿宋_GB2312" w:eastAsia="仿宋_GB2312"/>
                <w:sz w:val="24"/>
                <w:szCs w:val="24"/>
              </w:rPr>
              <w:t>教研室根据课程等制定相应主题</w:t>
            </w:r>
          </w:p>
        </w:tc>
        <w:tc>
          <w:tcPr>
            <w:tcW w:w="559" w:type="dxa"/>
            <w:tcBorders>
              <w:top w:val="single" w:sz="4" w:space="0" w:color="000000"/>
              <w:left w:val="single" w:sz="4" w:space="0" w:color="auto"/>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r>
      <w:tr w:rsidR="009A2933" w:rsidTr="00F638E4">
        <w:trPr>
          <w:trHeight w:val="653"/>
        </w:trPr>
        <w:tc>
          <w:tcPr>
            <w:tcW w:w="1101" w:type="dxa"/>
            <w:vMerge/>
            <w:tcBorders>
              <w:left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5.3缺少教学方法研讨</w:t>
            </w:r>
          </w:p>
        </w:tc>
        <w:tc>
          <w:tcPr>
            <w:tcW w:w="992"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1-2次课程教学方法研讨</w:t>
            </w:r>
          </w:p>
        </w:tc>
        <w:tc>
          <w:tcPr>
            <w:tcW w:w="878"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7"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07048">
              <w:rPr>
                <w:rFonts w:ascii="仿宋_GB2312" w:eastAsia="仿宋_GB2312" w:hint="eastAsia"/>
                <w:sz w:val="24"/>
                <w:szCs w:val="24"/>
              </w:rPr>
              <w:t>1-2次课程教学方法研讨</w:t>
            </w:r>
          </w:p>
        </w:tc>
        <w:tc>
          <w:tcPr>
            <w:tcW w:w="1007" w:type="dxa"/>
            <w:tcBorders>
              <w:top w:val="single" w:sz="4" w:space="0" w:color="000000"/>
              <w:left w:val="single" w:sz="4" w:space="0" w:color="000000"/>
              <w:bottom w:val="single" w:sz="4" w:space="0" w:color="000000"/>
              <w:right w:val="single" w:sz="4" w:space="0" w:color="auto"/>
            </w:tcBorders>
          </w:tcPr>
          <w:p w:rsidR="009A2933" w:rsidRDefault="009A2933" w:rsidP="009A2933">
            <w:r w:rsidRPr="00307048">
              <w:rPr>
                <w:rFonts w:ascii="仿宋_GB2312" w:eastAsia="仿宋_GB2312" w:hint="eastAsia"/>
                <w:sz w:val="24"/>
                <w:szCs w:val="24"/>
              </w:rPr>
              <w:t>1-2次课程教学方法研讨</w:t>
            </w:r>
          </w:p>
        </w:tc>
        <w:tc>
          <w:tcPr>
            <w:tcW w:w="559" w:type="dxa"/>
            <w:tcBorders>
              <w:top w:val="single" w:sz="4" w:space="0" w:color="000000"/>
              <w:left w:val="single" w:sz="4" w:space="0" w:color="auto"/>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r>
      <w:tr w:rsidR="009A2933" w:rsidTr="00BC124F">
        <w:trPr>
          <w:trHeight w:val="653"/>
        </w:trPr>
        <w:tc>
          <w:tcPr>
            <w:tcW w:w="1101" w:type="dxa"/>
            <w:vMerge/>
            <w:tcBorders>
              <w:left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5.4教师需明确达成度</w:t>
            </w:r>
          </w:p>
        </w:tc>
        <w:tc>
          <w:tcPr>
            <w:tcW w:w="992"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t>统一培训课程达成度评</w:t>
            </w:r>
            <w:r>
              <w:rPr>
                <w:rFonts w:ascii="仿宋_GB2312" w:eastAsia="仿宋_GB2312" w:hint="eastAsia"/>
                <w:sz w:val="24"/>
                <w:szCs w:val="24"/>
              </w:rPr>
              <w:lastRenderedPageBreak/>
              <w:t>价</w:t>
            </w:r>
          </w:p>
        </w:tc>
        <w:tc>
          <w:tcPr>
            <w:tcW w:w="1006"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hint="eastAsia"/>
                <w:sz w:val="24"/>
                <w:szCs w:val="24"/>
              </w:rPr>
              <w:lastRenderedPageBreak/>
              <w:t>统一计算课程达成度</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7"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3C5E0D">
              <w:rPr>
                <w:rFonts w:ascii="仿宋_GB2312" w:eastAsia="仿宋_GB2312" w:hint="eastAsia"/>
                <w:sz w:val="24"/>
                <w:szCs w:val="24"/>
              </w:rPr>
              <w:t>统一计算课程达成度</w:t>
            </w:r>
          </w:p>
        </w:tc>
        <w:tc>
          <w:tcPr>
            <w:tcW w:w="1007" w:type="dxa"/>
            <w:tcBorders>
              <w:top w:val="single" w:sz="4" w:space="0" w:color="000000"/>
              <w:left w:val="single" w:sz="4" w:space="0" w:color="000000"/>
              <w:bottom w:val="single" w:sz="4" w:space="0" w:color="000000"/>
              <w:right w:val="single" w:sz="4" w:space="0" w:color="auto"/>
            </w:tcBorders>
          </w:tcPr>
          <w:p w:rsidR="009A2933" w:rsidRDefault="009A2933" w:rsidP="009A2933">
            <w:r w:rsidRPr="003C5E0D">
              <w:rPr>
                <w:rFonts w:ascii="仿宋_GB2312" w:eastAsia="仿宋_GB2312" w:hint="eastAsia"/>
                <w:sz w:val="24"/>
                <w:szCs w:val="24"/>
              </w:rPr>
              <w:t>统一计算课程达成度</w:t>
            </w:r>
          </w:p>
        </w:tc>
        <w:tc>
          <w:tcPr>
            <w:tcW w:w="559" w:type="dxa"/>
            <w:tcBorders>
              <w:top w:val="single" w:sz="4" w:space="0" w:color="000000"/>
              <w:left w:val="single" w:sz="4" w:space="0" w:color="auto"/>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r>
      <w:tr w:rsidR="007506B0">
        <w:trPr>
          <w:trHeight w:val="1126"/>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5.5工程认证指标不明</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教研室主任参加培训，然后教研室宣讲</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进一步根据认证指标理解培养方案</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按照认证指标进行教学安排</w:t>
            </w: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毕业要求与课程关系</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大纲根据毕业要求调整</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命题与毕业要求关系</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课堂内容与毕业要求关系</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9A2933" w:rsidTr="008E44E8">
        <w:trPr>
          <w:trHeight w:val="653"/>
        </w:trPr>
        <w:tc>
          <w:tcPr>
            <w:tcW w:w="1101" w:type="dxa"/>
            <w:vMerge/>
            <w:tcBorders>
              <w:left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rPr>
                <w:rFonts w:ascii="仿宋_GB2312" w:eastAsia="仿宋_GB2312"/>
                <w:sz w:val="24"/>
                <w:szCs w:val="24"/>
              </w:rPr>
            </w:pPr>
            <w:r>
              <w:rPr>
                <w:rFonts w:ascii="仿宋_GB2312" w:eastAsia="仿宋_GB2312" w:hint="eastAsia"/>
                <w:sz w:val="24"/>
                <w:szCs w:val="24"/>
              </w:rPr>
              <w:t>5.6教研室示范课</w:t>
            </w:r>
          </w:p>
        </w:tc>
        <w:tc>
          <w:tcPr>
            <w:tcW w:w="992" w:type="dxa"/>
            <w:tcBorders>
              <w:top w:val="single" w:sz="4" w:space="0" w:color="000000"/>
              <w:left w:val="single" w:sz="4" w:space="0" w:color="000000"/>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r>
              <w:rPr>
                <w:rFonts w:ascii="仿宋_GB2312" w:eastAsia="仿宋_GB2312"/>
                <w:sz w:val="24"/>
                <w:szCs w:val="24"/>
              </w:rPr>
              <w:t>每学期</w:t>
            </w:r>
            <w:r>
              <w:rPr>
                <w:rFonts w:ascii="仿宋_GB2312" w:eastAsia="仿宋_GB2312" w:hint="eastAsia"/>
                <w:sz w:val="24"/>
                <w:szCs w:val="24"/>
              </w:rPr>
              <w:t>1-</w:t>
            </w:r>
            <w:r>
              <w:rPr>
                <w:rFonts w:ascii="仿宋_GB2312" w:eastAsia="仿宋_GB2312"/>
                <w:sz w:val="24"/>
                <w:szCs w:val="24"/>
              </w:rPr>
              <w:t>2次教研室示范课</w:t>
            </w:r>
          </w:p>
        </w:tc>
        <w:tc>
          <w:tcPr>
            <w:tcW w:w="878"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7"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6" w:type="dxa"/>
            <w:tcBorders>
              <w:top w:val="single" w:sz="4" w:space="0" w:color="000000"/>
              <w:left w:val="single" w:sz="4" w:space="0" w:color="000000"/>
              <w:bottom w:val="single" w:sz="4" w:space="0" w:color="000000"/>
              <w:right w:val="single" w:sz="4" w:space="0" w:color="000000"/>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1007" w:type="dxa"/>
            <w:tcBorders>
              <w:top w:val="single" w:sz="4" w:space="0" w:color="000000"/>
              <w:left w:val="single" w:sz="4" w:space="0" w:color="000000"/>
              <w:bottom w:val="single" w:sz="4" w:space="0" w:color="000000"/>
              <w:right w:val="single" w:sz="4" w:space="0" w:color="auto"/>
            </w:tcBorders>
          </w:tcPr>
          <w:p w:rsidR="009A2933" w:rsidRDefault="009A2933" w:rsidP="009A2933">
            <w:r w:rsidRPr="004677D0">
              <w:rPr>
                <w:rFonts w:ascii="仿宋_GB2312" w:eastAsia="仿宋_GB2312"/>
                <w:sz w:val="24"/>
                <w:szCs w:val="24"/>
              </w:rPr>
              <w:t>每学期</w:t>
            </w:r>
            <w:r w:rsidRPr="004677D0">
              <w:rPr>
                <w:rFonts w:ascii="仿宋_GB2312" w:eastAsia="仿宋_GB2312" w:hint="eastAsia"/>
                <w:sz w:val="24"/>
                <w:szCs w:val="24"/>
              </w:rPr>
              <w:t>1-</w:t>
            </w:r>
            <w:r w:rsidRPr="004677D0">
              <w:rPr>
                <w:rFonts w:ascii="仿宋_GB2312" w:eastAsia="仿宋_GB2312"/>
                <w:sz w:val="24"/>
                <w:szCs w:val="24"/>
              </w:rPr>
              <w:t>2次教研室示范课</w:t>
            </w:r>
          </w:p>
        </w:tc>
        <w:tc>
          <w:tcPr>
            <w:tcW w:w="559" w:type="dxa"/>
            <w:tcBorders>
              <w:top w:val="single" w:sz="4" w:space="0" w:color="000000"/>
              <w:left w:val="single" w:sz="4" w:space="0" w:color="auto"/>
              <w:bottom w:val="single" w:sz="4" w:space="0" w:color="000000"/>
              <w:right w:val="single" w:sz="4" w:space="0" w:color="000000"/>
            </w:tcBorders>
            <w:vAlign w:val="center"/>
          </w:tcPr>
          <w:p w:rsidR="009A2933" w:rsidRDefault="009A2933" w:rsidP="009A2933">
            <w:pPr>
              <w:jc w:val="center"/>
              <w:rPr>
                <w:rFonts w:ascii="仿宋_GB2312" w:eastAsia="仿宋_GB2312"/>
                <w:sz w:val="24"/>
                <w:szCs w:val="24"/>
              </w:rPr>
            </w:pPr>
          </w:p>
        </w:tc>
      </w:tr>
      <w:tr w:rsidR="007506B0">
        <w:trPr>
          <w:trHeight w:val="653"/>
        </w:trPr>
        <w:tc>
          <w:tcPr>
            <w:tcW w:w="1101" w:type="dxa"/>
            <w:vMerge w:val="restart"/>
            <w:tcBorders>
              <w:top w:val="single" w:sz="4" w:space="0" w:color="000000"/>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6.建章立制</w:t>
            </w: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6.1毕业设计规定细则</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hint="eastAsia"/>
                <w:sz w:val="24"/>
                <w:szCs w:val="24"/>
              </w:rPr>
            </w:pPr>
            <w:r>
              <w:rPr>
                <w:rFonts w:ascii="仿宋_GB2312" w:eastAsia="仿宋_GB2312"/>
                <w:sz w:val="24"/>
                <w:szCs w:val="24"/>
              </w:rPr>
              <w:t>完成机械学院毕业设计</w:t>
            </w:r>
            <w:r>
              <w:rPr>
                <w:rFonts w:ascii="仿宋_GB2312" w:eastAsia="仿宋_GB2312"/>
                <w:sz w:val="24"/>
                <w:szCs w:val="24"/>
              </w:rPr>
              <w:lastRenderedPageBreak/>
              <w:t>实施细则</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6.2资料归档细则</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制定机械学院资料归档细则</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6.3实验室管理细则</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52496" w:rsidP="00852496">
            <w:pPr>
              <w:jc w:val="center"/>
              <w:rPr>
                <w:rFonts w:ascii="仿宋_GB2312" w:eastAsia="仿宋_GB2312"/>
                <w:sz w:val="24"/>
                <w:szCs w:val="24"/>
              </w:rPr>
            </w:pPr>
            <w:r>
              <w:rPr>
                <w:rFonts w:ascii="仿宋_GB2312" w:eastAsia="仿宋_GB2312" w:hint="eastAsia"/>
                <w:sz w:val="24"/>
                <w:szCs w:val="24"/>
              </w:rPr>
              <w:t>制定机械学院实验室管理细则</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6.4课堂教学质量评定细则</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制定机械学院课堂教学评定标准</w:t>
            </w: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6.5青年教师帮扶管理规定</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52496" w:rsidP="007506B0">
            <w:pPr>
              <w:jc w:val="center"/>
              <w:rPr>
                <w:rFonts w:ascii="仿宋_GB2312" w:eastAsia="仿宋_GB2312"/>
                <w:sz w:val="24"/>
                <w:szCs w:val="24"/>
              </w:rPr>
            </w:pPr>
            <w:r>
              <w:rPr>
                <w:rFonts w:ascii="仿宋_GB2312" w:eastAsia="仿宋_GB2312" w:hint="eastAsia"/>
                <w:sz w:val="24"/>
                <w:szCs w:val="24"/>
              </w:rPr>
              <w:t>完成机械学院青年教</w:t>
            </w:r>
            <w:r>
              <w:rPr>
                <w:rFonts w:ascii="仿宋_GB2312" w:eastAsia="仿宋_GB2312" w:hint="eastAsia"/>
                <w:sz w:val="24"/>
                <w:szCs w:val="24"/>
              </w:rPr>
              <w:lastRenderedPageBreak/>
              <w:t>师帮扶管理规定</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6.6教学质量奖惩规则</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hint="eastAsia"/>
                <w:sz w:val="24"/>
                <w:szCs w:val="24"/>
              </w:rPr>
            </w:pPr>
            <w:r>
              <w:rPr>
                <w:rFonts w:ascii="仿宋_GB2312" w:eastAsia="仿宋_GB2312"/>
                <w:sz w:val="24"/>
                <w:szCs w:val="24"/>
              </w:rPr>
              <w:t>根据教学质量评定标准制定奖惩细则</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7506B0">
        <w:trPr>
          <w:trHeight w:val="653"/>
        </w:trPr>
        <w:tc>
          <w:tcPr>
            <w:tcW w:w="1101" w:type="dxa"/>
            <w:vMerge w:val="restart"/>
            <w:tcBorders>
              <w:top w:val="single" w:sz="4" w:space="0" w:color="000000"/>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r>
              <w:rPr>
                <w:rFonts w:ascii="仿宋_GB2312" w:eastAsia="仿宋_GB2312" w:hint="eastAsia"/>
                <w:sz w:val="24"/>
                <w:szCs w:val="24"/>
              </w:rPr>
              <w:t>7.二级督导</w:t>
            </w: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rPr>
                <w:rFonts w:ascii="仿宋_GB2312" w:eastAsia="仿宋_GB2312"/>
                <w:sz w:val="24"/>
                <w:szCs w:val="24"/>
              </w:rPr>
            </w:pPr>
            <w:r>
              <w:rPr>
                <w:rFonts w:ascii="仿宋_GB2312" w:eastAsia="仿宋_GB2312" w:hint="eastAsia"/>
                <w:sz w:val="24"/>
                <w:szCs w:val="24"/>
              </w:rPr>
              <w:t>7.1根据学校要求建立督导组</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hint="eastAsia"/>
                <w:sz w:val="24"/>
                <w:szCs w:val="24"/>
              </w:rPr>
            </w:pPr>
            <w:r>
              <w:rPr>
                <w:rFonts w:ascii="仿宋_GB2312" w:eastAsia="仿宋_GB2312" w:hint="eastAsia"/>
                <w:sz w:val="24"/>
                <w:szCs w:val="24"/>
              </w:rPr>
              <w:t>建设6人督导组</w:t>
            </w: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sz w:val="24"/>
                <w:szCs w:val="24"/>
              </w:rPr>
            </w:pPr>
            <w:r>
              <w:rPr>
                <w:rFonts w:ascii="仿宋_GB2312" w:eastAsia="仿宋_GB2312" w:hint="eastAsia"/>
                <w:sz w:val="24"/>
                <w:szCs w:val="24"/>
              </w:rPr>
              <w:t>适时调整补充督导组</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sz w:val="24"/>
                <w:szCs w:val="24"/>
              </w:rPr>
            </w:pPr>
            <w:r>
              <w:rPr>
                <w:rFonts w:ascii="仿宋_GB2312" w:eastAsia="仿宋_GB2312" w:hint="eastAsia"/>
                <w:sz w:val="24"/>
                <w:szCs w:val="24"/>
              </w:rPr>
              <w:t>适时调整补充督导组</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sz w:val="24"/>
                <w:szCs w:val="24"/>
              </w:rPr>
            </w:pPr>
            <w:r>
              <w:rPr>
                <w:rFonts w:ascii="仿宋_GB2312" w:eastAsia="仿宋_GB2312" w:hint="eastAsia"/>
                <w:sz w:val="24"/>
                <w:szCs w:val="24"/>
              </w:rPr>
              <w:t>适时调整补充督导组</w:t>
            </w: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sz w:val="24"/>
                <w:szCs w:val="24"/>
              </w:rPr>
            </w:pPr>
            <w:r>
              <w:rPr>
                <w:rFonts w:ascii="仿宋_GB2312" w:eastAsia="仿宋_GB2312" w:hint="eastAsia"/>
                <w:sz w:val="24"/>
                <w:szCs w:val="24"/>
              </w:rPr>
              <w:t>适时调整补充督导组</w:t>
            </w: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84566E">
        <w:trPr>
          <w:trHeight w:val="653"/>
        </w:trPr>
        <w:tc>
          <w:tcPr>
            <w:tcW w:w="1101" w:type="dxa"/>
            <w:vMerge/>
            <w:tcBorders>
              <w:left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rPr>
                <w:rFonts w:ascii="仿宋_GB2312" w:eastAsia="仿宋_GB2312"/>
                <w:sz w:val="24"/>
                <w:szCs w:val="24"/>
              </w:rPr>
            </w:pPr>
            <w:r>
              <w:rPr>
                <w:rFonts w:ascii="仿宋_GB2312" w:eastAsia="仿宋_GB2312" w:hint="eastAsia"/>
                <w:sz w:val="24"/>
                <w:szCs w:val="24"/>
              </w:rPr>
              <w:t>7.2确定主要督导对象</w:t>
            </w:r>
          </w:p>
        </w:tc>
        <w:tc>
          <w:tcPr>
            <w:tcW w:w="992"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青年教师作为主要督导对象</w:t>
            </w:r>
          </w:p>
        </w:tc>
        <w:tc>
          <w:tcPr>
            <w:tcW w:w="878"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sz w:val="24"/>
                <w:szCs w:val="24"/>
              </w:rPr>
              <w:t>评职称老师作为主要对象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青年教师作为主要督导对象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sz w:val="24"/>
                <w:szCs w:val="24"/>
              </w:rPr>
              <w:t>评职称老师作为主要对象</w:t>
            </w:r>
          </w:p>
        </w:tc>
        <w:tc>
          <w:tcPr>
            <w:tcW w:w="1007"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青年教师作为主要督导对象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sz w:val="24"/>
                <w:szCs w:val="24"/>
              </w:rPr>
              <w:t>评职称老师作为主要对象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青年教师作为主要督导对象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sz w:val="24"/>
                <w:szCs w:val="24"/>
              </w:rPr>
              <w:t>评职称老师作为主要对象</w:t>
            </w:r>
          </w:p>
        </w:tc>
        <w:tc>
          <w:tcPr>
            <w:tcW w:w="1006"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青年教师作为主要督导对象</w:t>
            </w:r>
          </w:p>
        </w:tc>
        <w:tc>
          <w:tcPr>
            <w:tcW w:w="1007" w:type="dxa"/>
            <w:tcBorders>
              <w:top w:val="single" w:sz="4" w:space="0" w:color="000000"/>
              <w:left w:val="single" w:sz="4" w:space="0" w:color="000000"/>
              <w:bottom w:val="single" w:sz="4" w:space="0" w:color="000000"/>
              <w:right w:val="single" w:sz="4" w:space="0" w:color="auto"/>
            </w:tcBorders>
            <w:vAlign w:val="center"/>
          </w:tcPr>
          <w:p w:rsidR="0084566E" w:rsidRDefault="0084566E" w:rsidP="0084566E">
            <w:pPr>
              <w:jc w:val="center"/>
              <w:rPr>
                <w:rFonts w:ascii="仿宋_GB2312" w:eastAsia="仿宋_GB2312"/>
                <w:sz w:val="24"/>
                <w:szCs w:val="24"/>
              </w:rPr>
            </w:pPr>
            <w:r>
              <w:rPr>
                <w:rFonts w:ascii="仿宋_GB2312" w:eastAsia="仿宋_GB2312"/>
                <w:sz w:val="24"/>
                <w:szCs w:val="24"/>
              </w:rPr>
              <w:t>评职称老师作为主要对象</w:t>
            </w:r>
          </w:p>
        </w:tc>
        <w:tc>
          <w:tcPr>
            <w:tcW w:w="559" w:type="dxa"/>
            <w:tcBorders>
              <w:top w:val="single" w:sz="4" w:space="0" w:color="000000"/>
              <w:left w:val="single" w:sz="4" w:space="0" w:color="auto"/>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r>
      <w:tr w:rsidR="0084566E" w:rsidTr="00581088">
        <w:trPr>
          <w:trHeight w:val="653"/>
        </w:trPr>
        <w:tc>
          <w:tcPr>
            <w:tcW w:w="1101" w:type="dxa"/>
            <w:vMerge/>
            <w:tcBorders>
              <w:left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rPr>
                <w:rFonts w:ascii="仿宋_GB2312" w:eastAsia="仿宋_GB2312"/>
                <w:sz w:val="24"/>
                <w:szCs w:val="24"/>
              </w:rPr>
            </w:pPr>
            <w:r>
              <w:rPr>
                <w:rFonts w:ascii="仿宋_GB2312" w:eastAsia="仿宋_GB2312" w:hint="eastAsia"/>
                <w:sz w:val="24"/>
                <w:szCs w:val="24"/>
              </w:rPr>
              <w:t>7.3培养年轻教师</w:t>
            </w:r>
          </w:p>
        </w:tc>
        <w:tc>
          <w:tcPr>
            <w:tcW w:w="992"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督导组参与教师帮扶</w:t>
            </w:r>
          </w:p>
        </w:tc>
        <w:tc>
          <w:tcPr>
            <w:tcW w:w="878"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w:t>
            </w:r>
            <w:r w:rsidRPr="00FD11EB">
              <w:rPr>
                <w:rFonts w:ascii="仿宋_GB2312" w:eastAsia="仿宋_GB2312" w:hint="eastAsia"/>
                <w:sz w:val="24"/>
                <w:szCs w:val="24"/>
              </w:rPr>
              <w:lastRenderedPageBreak/>
              <w:t>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lastRenderedPageBreak/>
              <w:t>督导组参与教师帮扶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7"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FD11EB">
              <w:rPr>
                <w:rFonts w:ascii="仿宋_GB2312" w:eastAsia="仿宋_GB2312" w:hint="eastAsia"/>
                <w:sz w:val="24"/>
                <w:szCs w:val="24"/>
              </w:rPr>
              <w:t>督导组参与教师帮扶</w:t>
            </w:r>
          </w:p>
        </w:tc>
        <w:tc>
          <w:tcPr>
            <w:tcW w:w="1007" w:type="dxa"/>
            <w:tcBorders>
              <w:top w:val="single" w:sz="4" w:space="0" w:color="000000"/>
              <w:left w:val="single" w:sz="4" w:space="0" w:color="000000"/>
              <w:bottom w:val="single" w:sz="4" w:space="0" w:color="000000"/>
              <w:right w:val="single" w:sz="4" w:space="0" w:color="auto"/>
            </w:tcBorders>
          </w:tcPr>
          <w:p w:rsidR="0084566E" w:rsidRDefault="0084566E" w:rsidP="0084566E">
            <w:r w:rsidRPr="00FD11EB">
              <w:rPr>
                <w:rFonts w:ascii="仿宋_GB2312" w:eastAsia="仿宋_GB2312" w:hint="eastAsia"/>
                <w:sz w:val="24"/>
                <w:szCs w:val="24"/>
              </w:rPr>
              <w:t>督导组参与教师帮扶</w:t>
            </w:r>
          </w:p>
        </w:tc>
        <w:tc>
          <w:tcPr>
            <w:tcW w:w="559" w:type="dxa"/>
            <w:tcBorders>
              <w:top w:val="single" w:sz="4" w:space="0" w:color="000000"/>
              <w:left w:val="single" w:sz="4" w:space="0" w:color="auto"/>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r>
      <w:tr w:rsidR="0084566E" w:rsidTr="00832482">
        <w:trPr>
          <w:trHeight w:val="653"/>
        </w:trPr>
        <w:tc>
          <w:tcPr>
            <w:tcW w:w="1101" w:type="dxa"/>
            <w:vMerge/>
            <w:tcBorders>
              <w:left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left"/>
              <w:rPr>
                <w:rFonts w:ascii="仿宋_GB2312" w:eastAsia="仿宋_GB2312"/>
                <w:sz w:val="24"/>
                <w:szCs w:val="24"/>
              </w:rPr>
            </w:pPr>
            <w:r>
              <w:rPr>
                <w:rFonts w:ascii="仿宋_GB2312" w:eastAsia="仿宋_GB2312" w:hint="eastAsia"/>
                <w:sz w:val="24"/>
                <w:szCs w:val="24"/>
              </w:rPr>
              <w:t>7.4督导组参加教研活动</w:t>
            </w:r>
          </w:p>
        </w:tc>
        <w:tc>
          <w:tcPr>
            <w:tcW w:w="992"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督导组成员参加1-</w:t>
            </w:r>
            <w:r>
              <w:rPr>
                <w:rFonts w:ascii="仿宋_GB2312" w:eastAsia="仿宋_GB2312"/>
                <w:sz w:val="24"/>
                <w:szCs w:val="24"/>
              </w:rPr>
              <w:t>2次教研室活动</w:t>
            </w:r>
          </w:p>
        </w:tc>
        <w:tc>
          <w:tcPr>
            <w:tcW w:w="878"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7"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1007" w:type="dxa"/>
            <w:tcBorders>
              <w:top w:val="single" w:sz="4" w:space="0" w:color="000000"/>
              <w:left w:val="single" w:sz="4" w:space="0" w:color="000000"/>
              <w:bottom w:val="single" w:sz="4" w:space="0" w:color="000000"/>
              <w:right w:val="single" w:sz="4" w:space="0" w:color="auto"/>
            </w:tcBorders>
          </w:tcPr>
          <w:p w:rsidR="0084566E" w:rsidRDefault="0084566E" w:rsidP="0084566E">
            <w:r w:rsidRPr="004374D7">
              <w:rPr>
                <w:rFonts w:ascii="仿宋_GB2312" w:eastAsia="仿宋_GB2312" w:hint="eastAsia"/>
                <w:sz w:val="24"/>
                <w:szCs w:val="24"/>
              </w:rPr>
              <w:t>督导组成员参加1-</w:t>
            </w:r>
            <w:r w:rsidRPr="004374D7">
              <w:rPr>
                <w:rFonts w:ascii="仿宋_GB2312" w:eastAsia="仿宋_GB2312"/>
                <w:sz w:val="24"/>
                <w:szCs w:val="24"/>
              </w:rPr>
              <w:t>2次教研室活动</w:t>
            </w:r>
          </w:p>
        </w:tc>
        <w:tc>
          <w:tcPr>
            <w:tcW w:w="559" w:type="dxa"/>
            <w:tcBorders>
              <w:top w:val="single" w:sz="4" w:space="0" w:color="000000"/>
              <w:left w:val="single" w:sz="4" w:space="0" w:color="auto"/>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r>
      <w:tr w:rsidR="007506B0">
        <w:trPr>
          <w:trHeight w:val="653"/>
        </w:trPr>
        <w:tc>
          <w:tcPr>
            <w:tcW w:w="1101" w:type="dxa"/>
            <w:vMerge/>
            <w:tcBorders>
              <w:left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left"/>
              <w:rPr>
                <w:rFonts w:ascii="仿宋_GB2312" w:eastAsia="仿宋_GB2312"/>
                <w:sz w:val="24"/>
                <w:szCs w:val="24"/>
              </w:rPr>
            </w:pPr>
            <w:r>
              <w:rPr>
                <w:rFonts w:ascii="仿宋_GB2312" w:eastAsia="仿宋_GB2312" w:hint="eastAsia"/>
                <w:sz w:val="24"/>
                <w:szCs w:val="24"/>
              </w:rPr>
              <w:t>7.5督导结果与分配挂钩</w:t>
            </w:r>
          </w:p>
        </w:tc>
        <w:tc>
          <w:tcPr>
            <w:tcW w:w="992"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878"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84566E" w:rsidP="007506B0">
            <w:pPr>
              <w:jc w:val="center"/>
              <w:rPr>
                <w:rFonts w:ascii="仿宋_GB2312" w:eastAsia="仿宋_GB2312"/>
                <w:sz w:val="24"/>
                <w:szCs w:val="24"/>
              </w:rPr>
            </w:pPr>
            <w:r>
              <w:rPr>
                <w:rFonts w:ascii="仿宋_GB2312" w:eastAsia="仿宋_GB2312"/>
                <w:sz w:val="24"/>
                <w:szCs w:val="24"/>
              </w:rPr>
              <w:t>在津贴分配方案中加入督导打分系数</w:t>
            </w:r>
          </w:p>
        </w:tc>
        <w:tc>
          <w:tcPr>
            <w:tcW w:w="1007"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6" w:type="dxa"/>
            <w:tcBorders>
              <w:top w:val="single" w:sz="4" w:space="0" w:color="000000"/>
              <w:left w:val="single" w:sz="4" w:space="0" w:color="000000"/>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c>
          <w:tcPr>
            <w:tcW w:w="1007" w:type="dxa"/>
            <w:tcBorders>
              <w:top w:val="single" w:sz="4" w:space="0" w:color="000000"/>
              <w:left w:val="single" w:sz="4" w:space="0" w:color="000000"/>
              <w:bottom w:val="single" w:sz="4" w:space="0" w:color="000000"/>
              <w:right w:val="single" w:sz="4" w:space="0" w:color="auto"/>
            </w:tcBorders>
            <w:vAlign w:val="center"/>
          </w:tcPr>
          <w:p w:rsidR="007506B0" w:rsidRDefault="007506B0" w:rsidP="007506B0">
            <w:pPr>
              <w:jc w:val="center"/>
              <w:rPr>
                <w:rFonts w:ascii="仿宋_GB2312" w:eastAsia="仿宋_GB2312"/>
                <w:sz w:val="24"/>
                <w:szCs w:val="24"/>
              </w:rPr>
            </w:pPr>
          </w:p>
        </w:tc>
        <w:tc>
          <w:tcPr>
            <w:tcW w:w="559" w:type="dxa"/>
            <w:tcBorders>
              <w:top w:val="single" w:sz="4" w:space="0" w:color="000000"/>
              <w:left w:val="single" w:sz="4" w:space="0" w:color="auto"/>
              <w:bottom w:val="single" w:sz="4" w:space="0" w:color="000000"/>
              <w:right w:val="single" w:sz="4" w:space="0" w:color="000000"/>
            </w:tcBorders>
            <w:vAlign w:val="center"/>
          </w:tcPr>
          <w:p w:rsidR="007506B0" w:rsidRDefault="007506B0" w:rsidP="007506B0">
            <w:pPr>
              <w:jc w:val="center"/>
              <w:rPr>
                <w:rFonts w:ascii="仿宋_GB2312" w:eastAsia="仿宋_GB2312"/>
                <w:sz w:val="24"/>
                <w:szCs w:val="24"/>
              </w:rPr>
            </w:pPr>
          </w:p>
        </w:tc>
      </w:tr>
      <w:tr w:rsidR="008D4F5A" w:rsidTr="006C5466">
        <w:trPr>
          <w:trHeight w:val="653"/>
        </w:trPr>
        <w:tc>
          <w:tcPr>
            <w:tcW w:w="1101" w:type="dxa"/>
            <w:vMerge/>
            <w:tcBorders>
              <w:left w:val="single" w:sz="4" w:space="0" w:color="000000"/>
              <w:right w:val="single" w:sz="4" w:space="0" w:color="000000"/>
            </w:tcBorders>
            <w:vAlign w:val="center"/>
          </w:tcPr>
          <w:p w:rsidR="008D4F5A" w:rsidRDefault="008D4F5A" w:rsidP="008D4F5A">
            <w:pPr>
              <w:jc w:val="center"/>
              <w:rPr>
                <w:rFonts w:ascii="仿宋_GB2312" w:eastAsia="仿宋_GB2312"/>
                <w:sz w:val="24"/>
                <w:szCs w:val="24"/>
              </w:rPr>
            </w:pPr>
            <w:bookmarkStart w:id="0" w:name="_GoBack" w:colFirst="3" w:colLast="12"/>
          </w:p>
        </w:tc>
        <w:tc>
          <w:tcPr>
            <w:tcW w:w="2551" w:type="dxa"/>
            <w:tcBorders>
              <w:top w:val="single" w:sz="4" w:space="0" w:color="000000"/>
              <w:left w:val="single" w:sz="4" w:space="0" w:color="000000"/>
              <w:bottom w:val="single" w:sz="4" w:space="0" w:color="000000"/>
              <w:right w:val="single" w:sz="4" w:space="0" w:color="000000"/>
            </w:tcBorders>
            <w:vAlign w:val="center"/>
          </w:tcPr>
          <w:p w:rsidR="008D4F5A" w:rsidRDefault="008D4F5A" w:rsidP="008D4F5A">
            <w:pPr>
              <w:jc w:val="left"/>
              <w:rPr>
                <w:rFonts w:ascii="仿宋_GB2312" w:eastAsia="仿宋_GB2312"/>
                <w:sz w:val="24"/>
                <w:szCs w:val="24"/>
              </w:rPr>
            </w:pPr>
            <w:r>
              <w:rPr>
                <w:rFonts w:ascii="仿宋_GB2312" w:eastAsia="仿宋_GB2312" w:hint="eastAsia"/>
                <w:sz w:val="24"/>
                <w:szCs w:val="24"/>
              </w:rPr>
              <w:t>7.</w:t>
            </w:r>
            <w:r>
              <w:rPr>
                <w:rFonts w:ascii="仿宋_GB2312" w:eastAsia="仿宋_GB2312"/>
                <w:sz w:val="24"/>
                <w:szCs w:val="24"/>
              </w:rPr>
              <w:t>6</w:t>
            </w:r>
            <w:r>
              <w:rPr>
                <w:rFonts w:ascii="仿宋_GB2312" w:eastAsia="仿宋_GB2312" w:hint="eastAsia"/>
                <w:sz w:val="24"/>
                <w:szCs w:val="24"/>
              </w:rPr>
              <w:t>对试卷、课程设计等督导</w:t>
            </w:r>
          </w:p>
        </w:tc>
        <w:tc>
          <w:tcPr>
            <w:tcW w:w="992" w:type="dxa"/>
            <w:tcBorders>
              <w:top w:val="single" w:sz="4" w:space="0" w:color="000000"/>
              <w:left w:val="single" w:sz="4" w:space="0" w:color="000000"/>
              <w:bottom w:val="single" w:sz="4" w:space="0" w:color="000000"/>
              <w:right w:val="single" w:sz="4" w:space="0" w:color="000000"/>
            </w:tcBorders>
          </w:tcPr>
          <w:p w:rsidR="008D4F5A" w:rsidRDefault="008D4F5A" w:rsidP="008D4F5A">
            <w:pPr>
              <w:jc w:val="center"/>
              <w:rPr>
                <w:rFonts w:ascii="仿宋_GB2312" w:eastAsia="仿宋_GB2312"/>
                <w:sz w:val="24"/>
                <w:szCs w:val="24"/>
              </w:rPr>
            </w:pPr>
            <w:r>
              <w:rPr>
                <w:rFonts w:ascii="仿宋_GB2312" w:eastAsia="仿宋_GB2312" w:hint="eastAsia"/>
                <w:sz w:val="24"/>
                <w:szCs w:val="24"/>
              </w:rPr>
              <w:t>每学期进行试卷、实践环节检查</w:t>
            </w:r>
          </w:p>
        </w:tc>
        <w:tc>
          <w:tcPr>
            <w:tcW w:w="878"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w:t>
            </w:r>
            <w:r w:rsidRPr="00BB382A">
              <w:rPr>
                <w:rFonts w:ascii="仿宋_GB2312" w:eastAsia="仿宋_GB2312" w:hint="eastAsia"/>
                <w:sz w:val="24"/>
                <w:szCs w:val="24"/>
              </w:rPr>
              <w:lastRenderedPageBreak/>
              <w:t>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lastRenderedPageBreak/>
              <w:t>每学期进行试卷、实践环节检查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7"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6" w:type="dxa"/>
            <w:tcBorders>
              <w:top w:val="single" w:sz="4" w:space="0" w:color="000000"/>
              <w:left w:val="single" w:sz="4" w:space="0" w:color="000000"/>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每学期进行试卷、实践环节检查</w:t>
            </w:r>
          </w:p>
        </w:tc>
        <w:tc>
          <w:tcPr>
            <w:tcW w:w="1007" w:type="dxa"/>
            <w:tcBorders>
              <w:top w:val="single" w:sz="4" w:space="0" w:color="000000"/>
              <w:left w:val="single" w:sz="4" w:space="0" w:color="000000"/>
              <w:bottom w:val="single" w:sz="4" w:space="0" w:color="000000"/>
              <w:right w:val="single" w:sz="4" w:space="0" w:color="auto"/>
            </w:tcBorders>
          </w:tcPr>
          <w:p w:rsidR="008D4F5A" w:rsidRDefault="008D4F5A" w:rsidP="008D4F5A">
            <w:r w:rsidRPr="00BB382A">
              <w:rPr>
                <w:rFonts w:ascii="仿宋_GB2312" w:eastAsia="仿宋_GB2312" w:hint="eastAsia"/>
                <w:sz w:val="24"/>
                <w:szCs w:val="24"/>
              </w:rPr>
              <w:t>每学期进行试卷、实践环节检查</w:t>
            </w:r>
          </w:p>
        </w:tc>
        <w:tc>
          <w:tcPr>
            <w:tcW w:w="559" w:type="dxa"/>
            <w:tcBorders>
              <w:top w:val="single" w:sz="4" w:space="0" w:color="000000"/>
              <w:left w:val="single" w:sz="4" w:space="0" w:color="auto"/>
              <w:bottom w:val="single" w:sz="4" w:space="0" w:color="000000"/>
              <w:right w:val="single" w:sz="4" w:space="0" w:color="000000"/>
            </w:tcBorders>
          </w:tcPr>
          <w:p w:rsidR="008D4F5A" w:rsidRDefault="008D4F5A" w:rsidP="008D4F5A">
            <w:r w:rsidRPr="00BB382A">
              <w:rPr>
                <w:rFonts w:ascii="仿宋_GB2312" w:eastAsia="仿宋_GB2312" w:hint="eastAsia"/>
                <w:sz w:val="24"/>
                <w:szCs w:val="24"/>
              </w:rPr>
              <w:t>每学期进行试</w:t>
            </w:r>
            <w:r w:rsidRPr="00BB382A">
              <w:rPr>
                <w:rFonts w:ascii="仿宋_GB2312" w:eastAsia="仿宋_GB2312" w:hint="eastAsia"/>
                <w:sz w:val="24"/>
                <w:szCs w:val="24"/>
              </w:rPr>
              <w:lastRenderedPageBreak/>
              <w:t>卷、实践环节检查</w:t>
            </w:r>
          </w:p>
        </w:tc>
      </w:tr>
      <w:bookmarkEnd w:id="0"/>
      <w:tr w:rsidR="0084566E">
        <w:trPr>
          <w:trHeight w:val="653"/>
        </w:trPr>
        <w:tc>
          <w:tcPr>
            <w:tcW w:w="1101" w:type="dxa"/>
            <w:vMerge/>
            <w:tcBorders>
              <w:left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c>
          <w:tcPr>
            <w:tcW w:w="2551" w:type="dxa"/>
            <w:tcBorders>
              <w:top w:val="single" w:sz="4" w:space="0" w:color="000000"/>
              <w:left w:val="single" w:sz="4" w:space="0" w:color="000000"/>
              <w:bottom w:val="single" w:sz="4" w:space="0" w:color="000000"/>
              <w:right w:val="single" w:sz="4" w:space="0" w:color="000000"/>
            </w:tcBorders>
            <w:vAlign w:val="center"/>
          </w:tcPr>
          <w:p w:rsidR="0084566E" w:rsidRDefault="0084566E" w:rsidP="0084566E">
            <w:pPr>
              <w:jc w:val="left"/>
              <w:rPr>
                <w:rFonts w:ascii="仿宋_GB2312" w:eastAsia="仿宋_GB2312"/>
                <w:sz w:val="24"/>
                <w:szCs w:val="24"/>
              </w:rPr>
            </w:pPr>
            <w:r>
              <w:rPr>
                <w:rFonts w:ascii="仿宋_GB2312" w:eastAsia="仿宋_GB2312" w:hint="eastAsia"/>
                <w:sz w:val="24"/>
                <w:szCs w:val="24"/>
              </w:rPr>
              <w:t>7.</w:t>
            </w:r>
            <w:r>
              <w:rPr>
                <w:rFonts w:ascii="仿宋_GB2312" w:eastAsia="仿宋_GB2312"/>
                <w:sz w:val="24"/>
                <w:szCs w:val="24"/>
              </w:rPr>
              <w:t>7</w:t>
            </w:r>
            <w:r>
              <w:rPr>
                <w:rFonts w:ascii="仿宋_GB2312" w:eastAsia="仿宋_GB2312" w:hint="eastAsia"/>
                <w:sz w:val="24"/>
                <w:szCs w:val="24"/>
              </w:rPr>
              <w:t>毕业设计督导</w:t>
            </w:r>
          </w:p>
        </w:tc>
        <w:tc>
          <w:tcPr>
            <w:tcW w:w="992"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督导组检查毕业设计选题</w:t>
            </w:r>
          </w:p>
        </w:tc>
        <w:tc>
          <w:tcPr>
            <w:tcW w:w="878"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参与开题答辩、中期检查和答辩</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督导组检查毕业设计选题</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参与开题答辩、中期检查和答辩</w:t>
            </w:r>
          </w:p>
        </w:tc>
        <w:tc>
          <w:tcPr>
            <w:tcW w:w="1007"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督导组检查毕业设计选题</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参与开题答辩、中期检查和答辩</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督导组检查毕业设计选题</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参与开题答辩、中期检查和答辩</w:t>
            </w:r>
          </w:p>
        </w:tc>
        <w:tc>
          <w:tcPr>
            <w:tcW w:w="1006" w:type="dxa"/>
            <w:tcBorders>
              <w:top w:val="single" w:sz="4" w:space="0" w:color="000000"/>
              <w:left w:val="single" w:sz="4" w:space="0" w:color="000000"/>
              <w:bottom w:val="single" w:sz="4" w:space="0" w:color="000000"/>
              <w:right w:val="single" w:sz="4" w:space="0" w:color="000000"/>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督导组检查毕业设计选题</w:t>
            </w:r>
          </w:p>
        </w:tc>
        <w:tc>
          <w:tcPr>
            <w:tcW w:w="1007" w:type="dxa"/>
            <w:tcBorders>
              <w:top w:val="single" w:sz="4" w:space="0" w:color="000000"/>
              <w:left w:val="single" w:sz="4" w:space="0" w:color="000000"/>
              <w:bottom w:val="single" w:sz="4" w:space="0" w:color="000000"/>
              <w:right w:val="single" w:sz="4" w:space="0" w:color="auto"/>
            </w:tcBorders>
          </w:tcPr>
          <w:p w:rsidR="0084566E" w:rsidRDefault="0084566E" w:rsidP="0084566E">
            <w:pPr>
              <w:jc w:val="center"/>
              <w:rPr>
                <w:rFonts w:ascii="仿宋_GB2312" w:eastAsia="仿宋_GB2312"/>
                <w:sz w:val="24"/>
                <w:szCs w:val="24"/>
              </w:rPr>
            </w:pPr>
            <w:r>
              <w:rPr>
                <w:rFonts w:ascii="仿宋_GB2312" w:eastAsia="仿宋_GB2312" w:hint="eastAsia"/>
                <w:sz w:val="24"/>
                <w:szCs w:val="24"/>
              </w:rPr>
              <w:t>参与开题答辩、中期检查和答辩</w:t>
            </w:r>
          </w:p>
        </w:tc>
        <w:tc>
          <w:tcPr>
            <w:tcW w:w="559" w:type="dxa"/>
            <w:tcBorders>
              <w:top w:val="single" w:sz="4" w:space="0" w:color="000000"/>
              <w:left w:val="single" w:sz="4" w:space="0" w:color="auto"/>
              <w:bottom w:val="single" w:sz="4" w:space="0" w:color="000000"/>
              <w:right w:val="single" w:sz="4" w:space="0" w:color="000000"/>
            </w:tcBorders>
            <w:vAlign w:val="center"/>
          </w:tcPr>
          <w:p w:rsidR="0084566E" w:rsidRDefault="0084566E" w:rsidP="0084566E">
            <w:pPr>
              <w:jc w:val="center"/>
              <w:rPr>
                <w:rFonts w:ascii="仿宋_GB2312" w:eastAsia="仿宋_GB2312"/>
                <w:sz w:val="24"/>
                <w:szCs w:val="24"/>
              </w:rPr>
            </w:pPr>
          </w:p>
        </w:tc>
      </w:tr>
    </w:tbl>
    <w:p w:rsidR="00923A12" w:rsidRDefault="00923A12"/>
    <w:sectPr w:rsidR="00923A12" w:rsidSect="00923A1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AA0" w:rsidRDefault="00854AA0" w:rsidP="00347829">
      <w:r>
        <w:separator/>
      </w:r>
    </w:p>
  </w:endnote>
  <w:endnote w:type="continuationSeparator" w:id="0">
    <w:p w:rsidR="00854AA0" w:rsidRDefault="00854AA0" w:rsidP="0034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AA0" w:rsidRDefault="00854AA0" w:rsidP="00347829">
      <w:r>
        <w:separator/>
      </w:r>
    </w:p>
  </w:footnote>
  <w:footnote w:type="continuationSeparator" w:id="0">
    <w:p w:rsidR="00854AA0" w:rsidRDefault="00854AA0" w:rsidP="003478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7BDA49CA"/>
    <w:rsid w:val="00347829"/>
    <w:rsid w:val="007506B0"/>
    <w:rsid w:val="0080530D"/>
    <w:rsid w:val="00830552"/>
    <w:rsid w:val="0084566E"/>
    <w:rsid w:val="00852496"/>
    <w:rsid w:val="00854AA0"/>
    <w:rsid w:val="008D4F5A"/>
    <w:rsid w:val="00923A12"/>
    <w:rsid w:val="009A2933"/>
    <w:rsid w:val="00C97956"/>
    <w:rsid w:val="00CA1043"/>
    <w:rsid w:val="00E5133F"/>
    <w:rsid w:val="00F34F5B"/>
    <w:rsid w:val="00FC14BC"/>
    <w:rsid w:val="7BDA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AB70A6-D58D-4FC3-B289-73384AA7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A1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478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47829"/>
    <w:rPr>
      <w:kern w:val="2"/>
      <w:sz w:val="18"/>
      <w:szCs w:val="18"/>
    </w:rPr>
  </w:style>
  <w:style w:type="paragraph" w:styleId="a4">
    <w:name w:val="footer"/>
    <w:basedOn w:val="a"/>
    <w:link w:val="Char0"/>
    <w:unhideWhenUsed/>
    <w:rsid w:val="00347829"/>
    <w:pPr>
      <w:tabs>
        <w:tab w:val="center" w:pos="4153"/>
        <w:tab w:val="right" w:pos="8306"/>
      </w:tabs>
      <w:snapToGrid w:val="0"/>
      <w:jc w:val="left"/>
    </w:pPr>
    <w:rPr>
      <w:sz w:val="18"/>
      <w:szCs w:val="18"/>
    </w:rPr>
  </w:style>
  <w:style w:type="character" w:customStyle="1" w:styleId="Char0">
    <w:name w:val="页脚 Char"/>
    <w:basedOn w:val="a0"/>
    <w:link w:val="a4"/>
    <w:rsid w:val="0034782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13</Pages>
  <Words>789</Words>
  <Characters>4502</Characters>
  <Application>Microsoft Office Word</Application>
  <DocSecurity>0</DocSecurity>
  <Lines>37</Lines>
  <Paragraphs>10</Paragraphs>
  <ScaleCrop>false</ScaleCrop>
  <Company>Microsoft</Company>
  <LinksUpToDate>false</LinksUpToDate>
  <CharactersWithSpaces>5281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dc:creator>
  <cp:lastModifiedBy>PJM</cp:lastModifiedBy>
  <cp:revision>4</cp:revision>
  <dcterms:created xsi:type="dcterms:W3CDTF">2017-01-04T05:20:00Z</dcterms:created>
  <dcterms:modified xsi:type="dcterms:W3CDTF">2017-03-13T15:27:00Z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